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51" w:rsidRDefault="00E40BAA" w:rsidP="003B4C4E">
      <w:pPr>
        <w:spacing w:after="0" w:line="240" w:lineRule="auto"/>
        <w:rPr>
          <w:rFonts w:ascii="Times New Roman" w:hAnsi="Times New Roman"/>
          <w:i/>
          <w:color w:val="000000"/>
          <w:sz w:val="26"/>
          <w:szCs w:val="26"/>
          <w:lang w:val="uz-Cyrl-UZ"/>
        </w:rPr>
      </w:pPr>
      <w:r w:rsidRPr="00E40BAA">
        <w:rPr>
          <w:rFonts w:ascii="Times New Roman" w:hAnsi="Times New Roman"/>
          <w:b/>
          <w:bCs/>
          <w:noProof/>
          <w:sz w:val="32"/>
          <w:szCs w:val="32"/>
          <w:lang w:val="uz-Cyrl-UZ" w:eastAsia="en-US"/>
        </w:rPr>
        <w:pict>
          <v:shapetype id="_x0000_t202" coordsize="21600,21600" o:spt="202" path="m,l,21600r21600,l21600,xe">
            <v:stroke joinstyle="miter"/>
            <v:path gradientshapeok="t" o:connecttype="rect"/>
          </v:shapetype>
          <v:shape id="_x0000_s1051" type="#_x0000_t202" style="position:absolute;margin-left:60.75pt;margin-top:26.8pt;width:517.5pt;height:767.25pt;z-index:251658240;mso-position-horizontal-relative:page;mso-position-vertical-relative:page;mso-width-relative:margin;v-text-anchor:middle" o:allowincell="f" filled="f" strokecolor="#622423" strokeweight="6pt">
            <v:stroke linestyle="thickThin"/>
            <v:textbox style="mso-next-textbox:#_x0000_s1051" inset="10.8pt,7.2pt,10.8pt,7.2pt">
              <w:txbxContent>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jc w:val="center"/>
                    <w:rPr>
                      <w:b/>
                      <w:sz w:val="26"/>
                      <w:szCs w:val="22"/>
                      <w:lang w:val="uz-Cyrl-UZ"/>
                    </w:rPr>
                  </w:pPr>
                </w:p>
                <w:p w:rsidR="00E40BAA" w:rsidRDefault="00E40BAA" w:rsidP="00E40BAA">
                  <w:pPr>
                    <w:pStyle w:val="a4"/>
                    <w:spacing w:after="40" w:line="360" w:lineRule="auto"/>
                    <w:jc w:val="center"/>
                    <w:rPr>
                      <w:b/>
                      <w:sz w:val="56"/>
                      <w:szCs w:val="56"/>
                      <w:lang w:val="uz-Cyrl-UZ"/>
                    </w:rPr>
                  </w:pPr>
                  <w:r w:rsidRPr="00E40BAA">
                    <w:rPr>
                      <w:b/>
                      <w:sz w:val="56"/>
                      <w:szCs w:val="56"/>
                      <w:lang w:val="uz-Cyrl-UZ"/>
                    </w:rPr>
                    <w:t>Ўзбекистон касаба уюшмаларининг меҳнат муҳофазаси</w:t>
                  </w:r>
                  <w:r>
                    <w:rPr>
                      <w:b/>
                      <w:sz w:val="56"/>
                      <w:szCs w:val="56"/>
                      <w:lang w:val="uz-Cyrl-UZ"/>
                    </w:rPr>
                    <w:t xml:space="preserve"> </w:t>
                  </w:r>
                  <w:r w:rsidRPr="00E40BAA">
                    <w:rPr>
                      <w:b/>
                      <w:sz w:val="56"/>
                      <w:szCs w:val="56"/>
                      <w:lang w:val="uz-Cyrl-UZ"/>
                    </w:rPr>
                    <w:t xml:space="preserve">ва </w:t>
                  </w:r>
                </w:p>
                <w:p w:rsidR="00E40BAA" w:rsidRDefault="00E40BAA" w:rsidP="00E40BAA">
                  <w:pPr>
                    <w:pStyle w:val="a4"/>
                    <w:spacing w:after="40" w:line="360" w:lineRule="auto"/>
                    <w:jc w:val="center"/>
                    <w:rPr>
                      <w:b/>
                      <w:sz w:val="56"/>
                      <w:szCs w:val="56"/>
                      <w:lang w:val="uz-Cyrl-UZ"/>
                    </w:rPr>
                  </w:pPr>
                  <w:r w:rsidRPr="00E40BAA">
                    <w:rPr>
                      <w:b/>
                      <w:sz w:val="56"/>
                      <w:szCs w:val="56"/>
                      <w:lang w:val="uz-Cyrl-UZ"/>
                    </w:rPr>
                    <w:t xml:space="preserve">хавфсизлиги хизмати </w:t>
                  </w:r>
                </w:p>
                <w:p w:rsidR="00E40BAA" w:rsidRPr="00E40BAA" w:rsidRDefault="00E40BAA" w:rsidP="00E40BAA">
                  <w:pPr>
                    <w:pStyle w:val="a4"/>
                    <w:spacing w:after="40" w:line="360" w:lineRule="auto"/>
                    <w:jc w:val="center"/>
                    <w:rPr>
                      <w:b/>
                      <w:sz w:val="56"/>
                      <w:szCs w:val="56"/>
                      <w:lang w:val="uz-Cyrl-UZ"/>
                    </w:rPr>
                  </w:pPr>
                  <w:r w:rsidRPr="00E40BAA">
                    <w:rPr>
                      <w:b/>
                      <w:sz w:val="56"/>
                      <w:szCs w:val="56"/>
                      <w:lang w:val="uz-Cyrl-UZ"/>
                    </w:rPr>
                    <w:t xml:space="preserve">тўғрисида </w:t>
                  </w:r>
                </w:p>
                <w:p w:rsidR="00E40BAA" w:rsidRPr="00E40BAA" w:rsidRDefault="00E40BAA" w:rsidP="00E40BAA">
                  <w:pPr>
                    <w:pStyle w:val="a4"/>
                    <w:spacing w:after="40" w:line="360" w:lineRule="auto"/>
                    <w:jc w:val="center"/>
                    <w:rPr>
                      <w:b/>
                      <w:sz w:val="56"/>
                      <w:szCs w:val="56"/>
                      <w:lang w:val="uz-Cyrl-UZ"/>
                    </w:rPr>
                  </w:pPr>
                  <w:r w:rsidRPr="00E40BAA">
                    <w:rPr>
                      <w:b/>
                      <w:sz w:val="56"/>
                      <w:szCs w:val="56"/>
                      <w:lang w:val="uz-Cyrl-UZ"/>
                    </w:rPr>
                    <w:t>НИЗОМ</w:t>
                  </w:r>
                </w:p>
                <w:p w:rsidR="00E40BAA" w:rsidRPr="00E40BAA" w:rsidRDefault="00E40BAA">
                  <w:pPr>
                    <w:spacing w:after="0" w:line="360" w:lineRule="auto"/>
                    <w:jc w:val="center"/>
                    <w:rPr>
                      <w:rFonts w:ascii="Cambria" w:hAnsi="Cambria"/>
                      <w:i/>
                      <w:iCs/>
                      <w:sz w:val="28"/>
                      <w:szCs w:val="28"/>
                      <w:lang w:val="uz-Cyrl-UZ"/>
                    </w:rPr>
                  </w:pPr>
                </w:p>
              </w:txbxContent>
            </v:textbox>
            <w10:wrap type="square" anchorx="page" anchory="page"/>
          </v:shape>
        </w:pict>
      </w:r>
    </w:p>
    <w:p w:rsidR="00E40BAA" w:rsidRDefault="00E40BAA" w:rsidP="003B4C4E">
      <w:pPr>
        <w:spacing w:after="0" w:line="240" w:lineRule="auto"/>
        <w:jc w:val="center"/>
        <w:rPr>
          <w:rFonts w:ascii="Times New Roman" w:hAnsi="Times New Roman"/>
          <w:b/>
          <w:bCs/>
          <w:sz w:val="32"/>
          <w:szCs w:val="32"/>
          <w:lang w:val="uz-Cyrl-UZ"/>
        </w:rPr>
      </w:pPr>
    </w:p>
    <w:tbl>
      <w:tblPr>
        <w:tblpPr w:leftFromText="180" w:rightFromText="180" w:vertAnchor="text" w:horzAnchor="margin" w:tblpX="-34" w:tblpY="-41"/>
        <w:tblW w:w="10248" w:type="dxa"/>
        <w:tblLook w:val="01E0"/>
      </w:tblPr>
      <w:tblGrid>
        <w:gridCol w:w="5100"/>
        <w:gridCol w:w="5148"/>
      </w:tblGrid>
      <w:tr w:rsidR="00E40BAA" w:rsidRPr="00E23DC4" w:rsidTr="00A21B36">
        <w:trPr>
          <w:trHeight w:val="1467"/>
        </w:trPr>
        <w:tc>
          <w:tcPr>
            <w:tcW w:w="5100" w:type="dxa"/>
          </w:tcPr>
          <w:p w:rsidR="00E40BAA" w:rsidRPr="00E23DC4" w:rsidRDefault="00E40BAA" w:rsidP="00A21B36">
            <w:pPr>
              <w:pStyle w:val="3"/>
              <w:spacing w:before="0" w:line="240" w:lineRule="auto"/>
              <w:jc w:val="center"/>
              <w:rPr>
                <w:rFonts w:ascii="Times New Roman" w:hAnsi="Times New Roman"/>
                <w:bCs w:val="0"/>
                <w:color w:val="auto"/>
                <w:sz w:val="32"/>
                <w:szCs w:val="32"/>
                <w:lang w:val="en-US"/>
              </w:rPr>
            </w:pPr>
            <w:r w:rsidRPr="00E23DC4">
              <w:rPr>
                <w:rFonts w:ascii="Times New Roman" w:hAnsi="Times New Roman"/>
                <w:bCs w:val="0"/>
                <w:color w:val="auto"/>
                <w:sz w:val="32"/>
                <w:szCs w:val="32"/>
                <w:lang w:val="en-US"/>
              </w:rPr>
              <w:t>O’ZBEKISTON KASABA UYUSHMALARI FEDERATSIYASI</w:t>
            </w:r>
          </w:p>
          <w:p w:rsidR="00E40BAA" w:rsidRPr="00E23DC4" w:rsidRDefault="00E40BAA" w:rsidP="00A21B36">
            <w:pPr>
              <w:pStyle w:val="3"/>
              <w:spacing w:before="0" w:line="240" w:lineRule="auto"/>
              <w:jc w:val="center"/>
              <w:rPr>
                <w:rFonts w:ascii="Times New Roman" w:hAnsi="Times New Roman"/>
                <w:bCs w:val="0"/>
                <w:color w:val="auto"/>
                <w:sz w:val="32"/>
                <w:szCs w:val="32"/>
                <w:lang w:val="en-US"/>
              </w:rPr>
            </w:pPr>
            <w:r w:rsidRPr="00E23DC4">
              <w:rPr>
                <w:rFonts w:ascii="Times New Roman" w:hAnsi="Times New Roman"/>
                <w:bCs w:val="0"/>
                <w:color w:val="auto"/>
                <w:sz w:val="32"/>
                <w:szCs w:val="32"/>
                <w:lang w:val="en-US"/>
              </w:rPr>
              <w:t>KENGASHI</w:t>
            </w:r>
          </w:p>
        </w:tc>
        <w:tc>
          <w:tcPr>
            <w:tcW w:w="5148" w:type="dxa"/>
          </w:tcPr>
          <w:p w:rsidR="00E40BAA" w:rsidRPr="00E23DC4" w:rsidRDefault="00E40BAA" w:rsidP="00A21B36">
            <w:pPr>
              <w:pStyle w:val="3"/>
              <w:spacing w:before="0" w:line="240" w:lineRule="auto"/>
              <w:jc w:val="center"/>
              <w:rPr>
                <w:rFonts w:ascii="Times New Roman" w:hAnsi="Times New Roman"/>
                <w:bCs w:val="0"/>
                <w:color w:val="auto"/>
                <w:sz w:val="32"/>
                <w:szCs w:val="32"/>
                <w:lang w:val="uz-Cyrl-UZ"/>
              </w:rPr>
            </w:pPr>
            <w:r w:rsidRPr="00E23DC4">
              <w:rPr>
                <w:rFonts w:ascii="Times New Roman" w:hAnsi="Times New Roman"/>
                <w:bCs w:val="0"/>
                <w:color w:val="auto"/>
                <w:sz w:val="32"/>
                <w:szCs w:val="32"/>
                <w:lang w:val="uz-Cyrl-UZ"/>
              </w:rPr>
              <w:t xml:space="preserve">     ЎЗБЕКИСТОН КАСАБА     </w:t>
            </w:r>
          </w:p>
          <w:p w:rsidR="00E40BAA" w:rsidRPr="00E23DC4" w:rsidRDefault="00E40BAA" w:rsidP="00A21B36">
            <w:pPr>
              <w:pStyle w:val="3"/>
              <w:spacing w:before="0" w:line="240" w:lineRule="auto"/>
              <w:jc w:val="center"/>
              <w:rPr>
                <w:rFonts w:ascii="Times New Roman" w:hAnsi="Times New Roman"/>
                <w:bCs w:val="0"/>
                <w:color w:val="auto"/>
                <w:sz w:val="32"/>
                <w:szCs w:val="32"/>
                <w:lang w:val="uz-Cyrl-UZ"/>
              </w:rPr>
            </w:pPr>
            <w:r w:rsidRPr="00E23DC4">
              <w:rPr>
                <w:rFonts w:ascii="Times New Roman" w:hAnsi="Times New Roman"/>
                <w:bCs w:val="0"/>
                <w:color w:val="auto"/>
                <w:sz w:val="32"/>
                <w:szCs w:val="32"/>
                <w:lang w:val="uz-Cyrl-UZ"/>
              </w:rPr>
              <w:t xml:space="preserve">    УЮШМАЛАРИ   </w:t>
            </w:r>
          </w:p>
          <w:p w:rsidR="00E40BAA" w:rsidRPr="00E23DC4" w:rsidRDefault="00E40BAA" w:rsidP="00A21B36">
            <w:pPr>
              <w:pStyle w:val="3"/>
              <w:spacing w:before="0" w:line="240" w:lineRule="auto"/>
              <w:jc w:val="center"/>
              <w:rPr>
                <w:rFonts w:ascii="Times New Roman" w:hAnsi="Times New Roman"/>
                <w:bCs w:val="0"/>
                <w:color w:val="auto"/>
                <w:sz w:val="32"/>
                <w:szCs w:val="32"/>
                <w:lang w:val="uz-Cyrl-UZ"/>
              </w:rPr>
            </w:pPr>
            <w:r w:rsidRPr="00E23DC4">
              <w:rPr>
                <w:rFonts w:ascii="Times New Roman" w:hAnsi="Times New Roman"/>
                <w:bCs w:val="0"/>
                <w:color w:val="auto"/>
                <w:sz w:val="32"/>
                <w:szCs w:val="32"/>
                <w:lang w:val="uz-Cyrl-UZ"/>
              </w:rPr>
              <w:t xml:space="preserve">   ФЕДЕРАЦИЯСИ</w:t>
            </w:r>
          </w:p>
          <w:p w:rsidR="00E40BAA" w:rsidRPr="00E23DC4" w:rsidRDefault="00E40BAA" w:rsidP="00A21B36">
            <w:pPr>
              <w:pStyle w:val="3"/>
              <w:spacing w:before="0" w:line="240" w:lineRule="auto"/>
              <w:jc w:val="center"/>
              <w:rPr>
                <w:rFonts w:ascii="Times New Roman" w:hAnsi="Times New Roman"/>
                <w:bCs w:val="0"/>
                <w:color w:val="auto"/>
                <w:sz w:val="32"/>
                <w:szCs w:val="32"/>
              </w:rPr>
            </w:pPr>
            <w:r w:rsidRPr="00E23DC4">
              <w:rPr>
                <w:rFonts w:ascii="Times New Roman" w:hAnsi="Times New Roman"/>
                <w:bCs w:val="0"/>
                <w:color w:val="auto"/>
                <w:sz w:val="32"/>
                <w:szCs w:val="32"/>
              </w:rPr>
              <w:t xml:space="preserve">   КЕНГАШИ</w:t>
            </w:r>
          </w:p>
        </w:tc>
      </w:tr>
    </w:tbl>
    <w:p w:rsidR="003B4C4E" w:rsidRPr="009D3915" w:rsidRDefault="003B4C4E" w:rsidP="003B4C4E">
      <w:pPr>
        <w:spacing w:after="0" w:line="240" w:lineRule="auto"/>
        <w:jc w:val="center"/>
        <w:rPr>
          <w:rFonts w:ascii="Times New Roman" w:hAnsi="Times New Roman"/>
          <w:b/>
          <w:bCs/>
          <w:sz w:val="32"/>
          <w:szCs w:val="32"/>
          <w:lang w:val="pt-BR"/>
        </w:rPr>
      </w:pPr>
      <w:r>
        <w:rPr>
          <w:rFonts w:ascii="Times New Roman" w:hAnsi="Times New Roman"/>
          <w:b/>
          <w:bCs/>
          <w:sz w:val="32"/>
          <w:szCs w:val="32"/>
          <w:lang w:val="pt-BR"/>
        </w:rPr>
        <w:t>R</w:t>
      </w:r>
      <w:r w:rsidRPr="009D3915">
        <w:rPr>
          <w:rFonts w:ascii="Times New Roman" w:hAnsi="Times New Roman"/>
          <w:b/>
          <w:bCs/>
          <w:sz w:val="32"/>
          <w:szCs w:val="32"/>
          <w:lang w:val="pt-BR"/>
        </w:rPr>
        <w:t>AYOSA</w:t>
      </w:r>
      <w:r>
        <w:rPr>
          <w:rFonts w:ascii="Times New Roman" w:hAnsi="Times New Roman"/>
          <w:b/>
          <w:bCs/>
          <w:sz w:val="32"/>
          <w:szCs w:val="32"/>
          <w:lang w:val="pt-BR"/>
        </w:rPr>
        <w:t>T  Q</w:t>
      </w:r>
      <w:r w:rsidRPr="009D3915">
        <w:rPr>
          <w:rFonts w:ascii="Times New Roman" w:hAnsi="Times New Roman"/>
          <w:b/>
          <w:bCs/>
          <w:sz w:val="32"/>
          <w:szCs w:val="32"/>
          <w:lang w:val="pt-BR"/>
        </w:rPr>
        <w:t>ARORI</w:t>
      </w:r>
    </w:p>
    <w:p w:rsidR="003B4C4E" w:rsidRDefault="003B4C4E" w:rsidP="003B4C4E">
      <w:pPr>
        <w:spacing w:after="0" w:line="240" w:lineRule="auto"/>
        <w:jc w:val="center"/>
        <w:rPr>
          <w:rFonts w:ascii="Times New Roman" w:hAnsi="Times New Roman"/>
          <w:b/>
          <w:bCs/>
          <w:sz w:val="12"/>
          <w:szCs w:val="12"/>
          <w:lang w:val="uz-Cyrl-UZ"/>
        </w:rPr>
      </w:pPr>
      <w:r w:rsidRPr="009D3915">
        <w:rPr>
          <w:rFonts w:ascii="Times New Roman" w:hAnsi="Times New Roman"/>
          <w:b/>
          <w:bCs/>
          <w:sz w:val="32"/>
          <w:szCs w:val="32"/>
        </w:rPr>
        <w:t>РАЁСА</w:t>
      </w:r>
      <w:r>
        <w:rPr>
          <w:rFonts w:ascii="Times New Roman" w:hAnsi="Times New Roman"/>
          <w:b/>
          <w:bCs/>
          <w:sz w:val="32"/>
          <w:szCs w:val="32"/>
        </w:rPr>
        <w:t xml:space="preserve">Т    </w:t>
      </w:r>
      <w:r w:rsidRPr="009D3915">
        <w:rPr>
          <w:rFonts w:ascii="Times New Roman" w:hAnsi="Times New Roman"/>
          <w:b/>
          <w:bCs/>
          <w:sz w:val="32"/>
          <w:szCs w:val="32"/>
          <w:lang w:val="uz-Cyrl-UZ"/>
        </w:rPr>
        <w:t>Қ</w:t>
      </w:r>
      <w:r w:rsidRPr="009D3915">
        <w:rPr>
          <w:rFonts w:ascii="Times New Roman" w:hAnsi="Times New Roman"/>
          <w:b/>
          <w:bCs/>
          <w:sz w:val="32"/>
          <w:szCs w:val="32"/>
        </w:rPr>
        <w:t>АРОРИ</w:t>
      </w:r>
    </w:p>
    <w:p w:rsidR="003B4C4E" w:rsidRPr="000A2EB2" w:rsidRDefault="003B4C4E" w:rsidP="003B4C4E">
      <w:pPr>
        <w:spacing w:after="0" w:line="240" w:lineRule="auto"/>
        <w:jc w:val="center"/>
        <w:rPr>
          <w:rFonts w:ascii="Times New Roman" w:hAnsi="Times New Roman"/>
          <w:sz w:val="20"/>
          <w:szCs w:val="20"/>
          <w:lang w:val="uz-Cyrl-UZ"/>
        </w:rPr>
      </w:pPr>
      <w:r w:rsidRPr="000A2EB2">
        <w:rPr>
          <w:rFonts w:ascii="Times New Roman" w:hAnsi="Times New Roman"/>
          <w:sz w:val="20"/>
          <w:szCs w:val="20"/>
          <w:lang w:val="uz-Cyrl-UZ"/>
        </w:rPr>
        <w:t>Тошкент ш.</w:t>
      </w:r>
    </w:p>
    <w:p w:rsidR="003B4C4E" w:rsidRPr="000A2EB2" w:rsidRDefault="003B4C4E" w:rsidP="003B4C4E">
      <w:pPr>
        <w:spacing w:after="0" w:line="240" w:lineRule="auto"/>
        <w:jc w:val="center"/>
        <w:rPr>
          <w:rFonts w:ascii="Times New Roman" w:hAnsi="Times New Roman"/>
          <w:sz w:val="20"/>
          <w:szCs w:val="20"/>
          <w:lang w:val="uz-Cyrl-UZ"/>
        </w:rPr>
      </w:pPr>
      <w:r w:rsidRPr="00431E5C">
        <w:rPr>
          <w:rStyle w:val="31"/>
          <w:rFonts w:ascii="Times New Roman" w:hAnsi="Times New Roman" w:cs="Times New Roman"/>
          <w:sz w:val="20"/>
          <w:szCs w:val="20"/>
          <w:lang w:val="uz-Cyrl-UZ"/>
        </w:rPr>
        <w:t>Toshkent sh.</w:t>
      </w:r>
    </w:p>
    <w:p w:rsidR="003B4C4E" w:rsidRPr="009D3915" w:rsidRDefault="003B4C4E" w:rsidP="003B4C4E">
      <w:pPr>
        <w:spacing w:after="0" w:line="240" w:lineRule="auto"/>
        <w:jc w:val="center"/>
        <w:rPr>
          <w:rFonts w:ascii="Times New Roman" w:hAnsi="Times New Roman"/>
          <w:sz w:val="28"/>
          <w:szCs w:val="28"/>
          <w:lang w:val="uz-Cyrl-UZ"/>
        </w:rPr>
      </w:pPr>
      <w:r w:rsidRPr="007468B7">
        <w:rPr>
          <w:rFonts w:ascii="Times New Roman" w:hAnsi="Times New Roman"/>
          <w:sz w:val="28"/>
          <w:szCs w:val="28"/>
          <w:u w:val="single"/>
          <w:lang w:val="uz-Cyrl-UZ"/>
        </w:rPr>
        <w:t>2017 йил</w:t>
      </w:r>
      <w:r>
        <w:rPr>
          <w:rFonts w:ascii="Times New Roman" w:hAnsi="Times New Roman"/>
          <w:sz w:val="28"/>
          <w:szCs w:val="28"/>
          <w:u w:val="single"/>
          <w:lang w:val="uz-Cyrl-UZ"/>
        </w:rPr>
        <w:t xml:space="preserve"> </w:t>
      </w:r>
      <w:r w:rsidRPr="007468B7">
        <w:rPr>
          <w:rFonts w:ascii="Times New Roman" w:hAnsi="Times New Roman"/>
          <w:sz w:val="28"/>
          <w:szCs w:val="28"/>
          <w:u w:val="single"/>
          <w:lang w:val="uz-Cyrl-UZ"/>
        </w:rPr>
        <w:t xml:space="preserve"> 4 апрель</w:t>
      </w:r>
      <w:r w:rsidRPr="009D3915">
        <w:rPr>
          <w:rFonts w:ascii="Times New Roman" w:hAnsi="Times New Roman"/>
          <w:sz w:val="28"/>
          <w:szCs w:val="28"/>
          <w:lang w:val="uz-Cyrl-UZ"/>
        </w:rPr>
        <w:tab/>
      </w:r>
      <w:r>
        <w:rPr>
          <w:rFonts w:ascii="Times New Roman" w:hAnsi="Times New Roman"/>
          <w:sz w:val="28"/>
          <w:szCs w:val="28"/>
          <w:lang w:val="uz-Cyrl-UZ"/>
        </w:rPr>
        <w:t xml:space="preserve">                                      </w:t>
      </w:r>
      <w:r w:rsidRPr="009D3915">
        <w:rPr>
          <w:rFonts w:ascii="Times New Roman" w:hAnsi="Times New Roman"/>
          <w:sz w:val="28"/>
          <w:szCs w:val="28"/>
          <w:lang w:val="uz-Cyrl-UZ"/>
        </w:rPr>
        <w:tab/>
      </w:r>
      <w:r w:rsidRPr="009D3915">
        <w:rPr>
          <w:rFonts w:ascii="Times New Roman" w:hAnsi="Times New Roman"/>
          <w:sz w:val="28"/>
          <w:szCs w:val="28"/>
          <w:lang w:val="uz-Cyrl-UZ"/>
        </w:rPr>
        <w:tab/>
        <w:t xml:space="preserve"> </w:t>
      </w:r>
      <w:r w:rsidRPr="007468B7">
        <w:rPr>
          <w:rFonts w:ascii="Times New Roman" w:hAnsi="Times New Roman"/>
          <w:sz w:val="28"/>
          <w:szCs w:val="28"/>
          <w:u w:val="single"/>
          <w:lang w:val="uz-Cyrl-UZ"/>
        </w:rPr>
        <w:t xml:space="preserve">№ </w:t>
      </w:r>
      <w:r>
        <w:rPr>
          <w:rFonts w:ascii="Times New Roman" w:hAnsi="Times New Roman"/>
          <w:sz w:val="28"/>
          <w:szCs w:val="28"/>
          <w:u w:val="single"/>
          <w:lang w:val="uz-Cyrl-UZ"/>
        </w:rPr>
        <w:t xml:space="preserve"> 6</w:t>
      </w:r>
      <w:r w:rsidRPr="007468B7">
        <w:rPr>
          <w:rFonts w:ascii="Times New Roman" w:hAnsi="Times New Roman"/>
          <w:sz w:val="28"/>
          <w:szCs w:val="28"/>
          <w:u w:val="single"/>
          <w:lang w:val="uz-Cyrl-UZ"/>
        </w:rPr>
        <w:t>-</w:t>
      </w:r>
      <w:r>
        <w:rPr>
          <w:rFonts w:ascii="Times New Roman" w:hAnsi="Times New Roman"/>
          <w:sz w:val="28"/>
          <w:szCs w:val="28"/>
          <w:u w:val="single"/>
          <w:lang w:val="uz-Cyrl-UZ"/>
        </w:rPr>
        <w:t>4</w:t>
      </w:r>
      <w:r w:rsidRPr="007468B7">
        <w:rPr>
          <w:rFonts w:ascii="Times New Roman" w:hAnsi="Times New Roman"/>
          <w:sz w:val="28"/>
          <w:szCs w:val="28"/>
          <w:u w:val="single"/>
          <w:lang w:val="uz-Cyrl-UZ"/>
        </w:rPr>
        <w:t>4”с”</w:t>
      </w:r>
      <w:r>
        <w:rPr>
          <w:rFonts w:ascii="Times New Roman" w:hAnsi="Times New Roman"/>
          <w:sz w:val="28"/>
          <w:szCs w:val="28"/>
          <w:u w:val="single"/>
          <w:lang w:val="uz-Cyrl-UZ"/>
        </w:rPr>
        <w:t xml:space="preserve">            .</w:t>
      </w:r>
    </w:p>
    <w:p w:rsidR="003B4C4E" w:rsidRDefault="003B4C4E" w:rsidP="003B4C4E">
      <w:pPr>
        <w:pStyle w:val="ad"/>
        <w:jc w:val="center"/>
        <w:rPr>
          <w:rFonts w:ascii="Times New Roman" w:hAnsi="Times New Roman"/>
          <w:b/>
          <w:sz w:val="24"/>
          <w:szCs w:val="24"/>
          <w:lang w:val="uz-Cyrl-UZ"/>
        </w:rPr>
      </w:pPr>
    </w:p>
    <w:p w:rsidR="003B4C4E" w:rsidRPr="003B4C4E" w:rsidRDefault="003B4C4E" w:rsidP="003B4C4E">
      <w:pPr>
        <w:pStyle w:val="ad"/>
        <w:jc w:val="center"/>
        <w:rPr>
          <w:rFonts w:ascii="Times New Roman" w:hAnsi="Times New Roman"/>
          <w:b/>
          <w:sz w:val="8"/>
          <w:szCs w:val="8"/>
          <w:lang w:val="uz-Cyrl-UZ"/>
        </w:rPr>
      </w:pPr>
    </w:p>
    <w:p w:rsidR="003B4C4E" w:rsidRPr="00431E5C" w:rsidRDefault="003B4C4E" w:rsidP="003B4C4E">
      <w:pPr>
        <w:pStyle w:val="ad"/>
        <w:jc w:val="center"/>
        <w:rPr>
          <w:rFonts w:ascii="Times New Roman" w:hAnsi="Times New Roman"/>
          <w:b/>
          <w:sz w:val="24"/>
          <w:szCs w:val="24"/>
          <w:lang w:val="uz-Cyrl-UZ"/>
        </w:rPr>
      </w:pPr>
      <w:r w:rsidRPr="00431E5C">
        <w:rPr>
          <w:rFonts w:ascii="Times New Roman" w:hAnsi="Times New Roman"/>
          <w:b/>
          <w:sz w:val="24"/>
          <w:szCs w:val="24"/>
          <w:lang w:val="uz-Cyrl-UZ"/>
        </w:rPr>
        <w:t>Ўзбекистон Республикасининг “Меҳнатни муҳофаза қилиш тўғрисида” янги таҳрирдаги Қонуни ижроси юзасидан касаба уюшмалари тизимидаги қайта ишлаб чиқилган норматив ҳужжатлар тўғрисида</w:t>
      </w:r>
    </w:p>
    <w:p w:rsidR="003B4C4E" w:rsidRPr="00431E5C" w:rsidRDefault="003B4C4E" w:rsidP="003B4C4E">
      <w:pPr>
        <w:pStyle w:val="ad"/>
        <w:jc w:val="center"/>
        <w:rPr>
          <w:rFonts w:ascii="Times New Roman" w:hAnsi="Times New Roman"/>
          <w:b/>
          <w:sz w:val="8"/>
          <w:szCs w:val="8"/>
          <w:lang w:val="uz-Cyrl-UZ"/>
        </w:rPr>
      </w:pPr>
    </w:p>
    <w:p w:rsidR="003B4C4E" w:rsidRPr="00431E5C" w:rsidRDefault="003B4C4E" w:rsidP="003B4C4E">
      <w:pPr>
        <w:spacing w:after="120" w:line="240" w:lineRule="auto"/>
        <w:ind w:firstLine="709"/>
        <w:jc w:val="both"/>
        <w:rPr>
          <w:rFonts w:ascii="Times New Roman" w:hAnsi="Times New Roman"/>
          <w:sz w:val="24"/>
          <w:szCs w:val="24"/>
          <w:lang w:val="uz-Cyrl-UZ"/>
        </w:rPr>
      </w:pPr>
      <w:r w:rsidRPr="00431E5C">
        <w:rPr>
          <w:rFonts w:ascii="Times New Roman" w:hAnsi="Times New Roman"/>
          <w:sz w:val="24"/>
          <w:szCs w:val="24"/>
          <w:lang w:val="uz-Cyrl-UZ"/>
        </w:rPr>
        <w:t>Ўзбекистон Республикасининг “Меҳнатни муҳофаза қилиш тўғрисида”ги Қонуни ижросини таъминлаш юзасидан қабул қилинган Федерация Кенгаши Раёсатининг 2016 йил 18 октябрдаги 4-4-сонли қарори билан тасдиқланган Ишчи гуруҳ томонидан Федерация тизимида амалда бўлган меҳнатни муҳофаза қилиш соҳасига оид барча норматив ҳужжатлар хатловдан ўтказилди.</w:t>
      </w:r>
    </w:p>
    <w:p w:rsidR="003B4C4E" w:rsidRPr="00431E5C" w:rsidRDefault="003B4C4E" w:rsidP="003B4C4E">
      <w:pPr>
        <w:spacing w:after="120" w:line="240" w:lineRule="auto"/>
        <w:ind w:firstLine="709"/>
        <w:jc w:val="both"/>
        <w:rPr>
          <w:rFonts w:ascii="Times New Roman" w:hAnsi="Times New Roman"/>
          <w:sz w:val="24"/>
          <w:szCs w:val="24"/>
          <w:lang w:val="uz-Cyrl-UZ"/>
        </w:rPr>
      </w:pPr>
      <w:r w:rsidRPr="00431E5C">
        <w:rPr>
          <w:rFonts w:ascii="Times New Roman" w:hAnsi="Times New Roman"/>
          <w:sz w:val="24"/>
          <w:szCs w:val="24"/>
          <w:lang w:val="uz-Cyrl-UZ"/>
        </w:rPr>
        <w:t>Хатлов якуни бўйича тақдим этилган таклифлар асосида тизимдаги айрим норматив ҳужжатларга ўзгартириш ва қўшимчалар киритилиб, тегишли ҳужжатлар лойиҳалари ишлаб чиқилди.</w:t>
      </w:r>
    </w:p>
    <w:p w:rsidR="003B4C4E" w:rsidRPr="00431E5C" w:rsidRDefault="003B4C4E" w:rsidP="003B4C4E">
      <w:pPr>
        <w:spacing w:after="120" w:line="240" w:lineRule="auto"/>
        <w:ind w:firstLine="709"/>
        <w:jc w:val="both"/>
        <w:rPr>
          <w:rFonts w:ascii="Times New Roman" w:hAnsi="Times New Roman"/>
          <w:sz w:val="24"/>
          <w:szCs w:val="24"/>
          <w:lang w:val="uz-Cyrl-UZ"/>
        </w:rPr>
      </w:pPr>
      <w:r w:rsidRPr="00431E5C">
        <w:rPr>
          <w:rFonts w:ascii="Times New Roman" w:hAnsi="Times New Roman"/>
          <w:sz w:val="24"/>
          <w:szCs w:val="24"/>
          <w:lang w:val="uz-Cyrl-UZ"/>
        </w:rPr>
        <w:t xml:space="preserve">Федерация тизимидаги ташкилотларнинг меҳнат муҳофазаси соҳасидаги фаолиятини мувофиқлаштириш, шунингдек меҳнат тўғрисидаги қонун ҳужжатлари ва бошқа меъёрий ҳужжатларга риоя этилиши устидан жамоатнинг назоратини самарали ташкил этиш мақсадида Ўзбекистон касаба уюшмалари Федерацияси Кенгаши Раёсати </w:t>
      </w:r>
      <w:r w:rsidRPr="00431E5C">
        <w:rPr>
          <w:rFonts w:ascii="Times New Roman" w:hAnsi="Times New Roman"/>
          <w:b/>
          <w:sz w:val="24"/>
          <w:szCs w:val="24"/>
          <w:lang w:val="uz-Cyrl-UZ"/>
        </w:rPr>
        <w:t>қарор қилади:</w:t>
      </w:r>
    </w:p>
    <w:p w:rsidR="003B4C4E" w:rsidRPr="00431E5C" w:rsidRDefault="003B4C4E" w:rsidP="003B4C4E">
      <w:pPr>
        <w:spacing w:after="80" w:line="240" w:lineRule="auto"/>
        <w:ind w:firstLine="709"/>
        <w:jc w:val="both"/>
        <w:rPr>
          <w:rFonts w:ascii="Times New Roman" w:hAnsi="Times New Roman"/>
          <w:sz w:val="24"/>
          <w:szCs w:val="24"/>
          <w:lang w:val="uz-Cyrl-UZ"/>
        </w:rPr>
      </w:pPr>
      <w:r w:rsidRPr="00431E5C">
        <w:rPr>
          <w:rFonts w:ascii="Times New Roman" w:hAnsi="Times New Roman"/>
          <w:b/>
          <w:sz w:val="24"/>
          <w:szCs w:val="24"/>
          <w:lang w:val="uz-Cyrl-UZ"/>
        </w:rPr>
        <w:t>1. </w:t>
      </w:r>
      <w:r w:rsidRPr="00431E5C">
        <w:rPr>
          <w:rFonts w:ascii="Times New Roman" w:hAnsi="Times New Roman"/>
          <w:sz w:val="24"/>
          <w:szCs w:val="24"/>
          <w:lang w:val="uz-Cyrl-UZ"/>
        </w:rPr>
        <w:t>Қуйидагилар:</w:t>
      </w:r>
    </w:p>
    <w:p w:rsidR="003B4C4E" w:rsidRPr="00431E5C" w:rsidRDefault="003B4C4E" w:rsidP="003B4C4E">
      <w:pPr>
        <w:spacing w:after="80" w:line="240" w:lineRule="auto"/>
        <w:ind w:firstLine="709"/>
        <w:jc w:val="both"/>
        <w:rPr>
          <w:rFonts w:ascii="Times New Roman" w:hAnsi="Times New Roman"/>
          <w:sz w:val="24"/>
          <w:szCs w:val="24"/>
          <w:lang w:val="uz-Cyrl-UZ"/>
        </w:rPr>
      </w:pPr>
      <w:r w:rsidRPr="00431E5C">
        <w:rPr>
          <w:rFonts w:ascii="Times New Roman" w:hAnsi="Times New Roman"/>
          <w:sz w:val="24"/>
          <w:szCs w:val="24"/>
          <w:lang w:val="uz-Cyrl-UZ"/>
        </w:rPr>
        <w:t xml:space="preserve">Касаба уюшмаларининг меҳнат муҳофазаси ва хавфсизлиги хизмати тўғрисидаги Низом (янги таҳрирда) </w:t>
      </w:r>
      <w:r w:rsidRPr="00431E5C">
        <w:rPr>
          <w:rFonts w:ascii="Times New Roman" w:hAnsi="Times New Roman"/>
          <w:b/>
          <w:sz w:val="24"/>
          <w:szCs w:val="24"/>
          <w:lang w:val="uz-Cyrl-UZ"/>
        </w:rPr>
        <w:t>1-иловага</w:t>
      </w:r>
      <w:r w:rsidRPr="00431E5C">
        <w:rPr>
          <w:rFonts w:ascii="Times New Roman" w:hAnsi="Times New Roman"/>
          <w:sz w:val="24"/>
          <w:szCs w:val="24"/>
          <w:lang w:val="uz-Cyrl-UZ"/>
        </w:rPr>
        <w:t>;</w:t>
      </w:r>
    </w:p>
    <w:p w:rsidR="003B4C4E" w:rsidRPr="00431E5C" w:rsidRDefault="003B4C4E" w:rsidP="003B4C4E">
      <w:pPr>
        <w:spacing w:after="80" w:line="240" w:lineRule="auto"/>
        <w:ind w:firstLine="709"/>
        <w:jc w:val="both"/>
        <w:rPr>
          <w:rFonts w:ascii="Times New Roman" w:hAnsi="Times New Roman"/>
          <w:sz w:val="24"/>
          <w:szCs w:val="24"/>
          <w:lang w:val="uz-Cyrl-UZ"/>
        </w:rPr>
      </w:pPr>
      <w:r w:rsidRPr="00431E5C">
        <w:rPr>
          <w:rFonts w:ascii="Times New Roman" w:hAnsi="Times New Roman"/>
          <w:sz w:val="24"/>
          <w:szCs w:val="24"/>
          <w:lang w:val="uz-Cyrl-UZ"/>
        </w:rPr>
        <w:t xml:space="preserve">Касаба уюшмаси қўмитасининг меҳнатни муҳофаза қилиш бўйича комиссияси тўғрисида Низом </w:t>
      </w:r>
      <w:r w:rsidRPr="00431E5C">
        <w:rPr>
          <w:rFonts w:ascii="Times New Roman" w:hAnsi="Times New Roman"/>
          <w:b/>
          <w:sz w:val="24"/>
          <w:szCs w:val="24"/>
          <w:lang w:val="uz-Cyrl-UZ"/>
        </w:rPr>
        <w:t>2-иловага</w:t>
      </w:r>
      <w:r w:rsidRPr="00431E5C">
        <w:rPr>
          <w:rFonts w:ascii="Times New Roman" w:hAnsi="Times New Roman"/>
          <w:sz w:val="24"/>
          <w:szCs w:val="24"/>
          <w:lang w:val="uz-Cyrl-UZ"/>
        </w:rPr>
        <w:t>;</w:t>
      </w:r>
    </w:p>
    <w:p w:rsidR="003B4C4E" w:rsidRPr="00431E5C" w:rsidRDefault="003B4C4E" w:rsidP="003B4C4E">
      <w:pPr>
        <w:spacing w:after="80" w:line="240" w:lineRule="auto"/>
        <w:ind w:firstLine="709"/>
        <w:jc w:val="both"/>
        <w:rPr>
          <w:rFonts w:ascii="Times New Roman" w:hAnsi="Times New Roman"/>
          <w:sz w:val="24"/>
          <w:szCs w:val="24"/>
          <w:lang w:val="uz-Cyrl-UZ"/>
        </w:rPr>
      </w:pPr>
      <w:r w:rsidRPr="00431E5C">
        <w:rPr>
          <w:rFonts w:ascii="Times New Roman" w:hAnsi="Times New Roman"/>
          <w:sz w:val="24"/>
          <w:szCs w:val="24"/>
          <w:lang w:val="uz-Cyrl-UZ"/>
        </w:rPr>
        <w:t xml:space="preserve">Меҳнатни муҳофаза қилиш тадбирларини режалаштириш бўйича тавсиялар </w:t>
      </w:r>
      <w:r w:rsidRPr="00431E5C">
        <w:rPr>
          <w:rFonts w:ascii="Times New Roman" w:hAnsi="Times New Roman"/>
          <w:b/>
          <w:sz w:val="24"/>
          <w:szCs w:val="24"/>
          <w:lang w:val="uz-Cyrl-UZ"/>
        </w:rPr>
        <w:t xml:space="preserve">3-иловага </w:t>
      </w:r>
      <w:r w:rsidRPr="00431E5C">
        <w:rPr>
          <w:rFonts w:ascii="Times New Roman" w:hAnsi="Times New Roman"/>
          <w:sz w:val="24"/>
          <w:szCs w:val="24"/>
          <w:lang w:val="uz-Cyrl-UZ"/>
        </w:rPr>
        <w:t>мувофиқ тасдиқлансин.</w:t>
      </w:r>
    </w:p>
    <w:p w:rsidR="003B4C4E" w:rsidRPr="00431E5C" w:rsidRDefault="003B4C4E" w:rsidP="003B4C4E">
      <w:pPr>
        <w:spacing w:after="120" w:line="240" w:lineRule="auto"/>
        <w:ind w:firstLine="709"/>
        <w:jc w:val="both"/>
        <w:rPr>
          <w:rFonts w:ascii="Times New Roman" w:hAnsi="Times New Roman"/>
          <w:b/>
          <w:sz w:val="24"/>
          <w:szCs w:val="24"/>
          <w:lang w:val="uz-Cyrl-UZ"/>
        </w:rPr>
      </w:pPr>
      <w:r w:rsidRPr="00431E5C">
        <w:rPr>
          <w:rFonts w:ascii="Times New Roman" w:hAnsi="Times New Roman"/>
          <w:b/>
          <w:sz w:val="24"/>
          <w:szCs w:val="24"/>
          <w:lang w:val="uz-Cyrl-UZ"/>
        </w:rPr>
        <w:t>2. Тармоқ касаба уюшмалари Республика, Қорақалпоғистон Республикаси, вилоятлар ва Тошкент шаҳар касаба уюшмалари ташкилотлари бирлашмалари кенгашлари</w:t>
      </w:r>
      <w:r w:rsidRPr="00431E5C">
        <w:rPr>
          <w:rFonts w:ascii="Times New Roman" w:hAnsi="Times New Roman"/>
          <w:sz w:val="24"/>
          <w:szCs w:val="24"/>
          <w:lang w:val="uz-Cyrl-UZ"/>
        </w:rPr>
        <w:t xml:space="preserve"> мазкур қарор билан тасдиқланган ҳужжатларни барча бошланғич касаба уюшмалари ташкилотларига етказсин ва ижросини таъминлаш чораларини кўрсин</w:t>
      </w:r>
      <w:r w:rsidRPr="00431E5C">
        <w:rPr>
          <w:rFonts w:ascii="Times New Roman" w:hAnsi="Times New Roman"/>
          <w:b/>
          <w:sz w:val="24"/>
          <w:szCs w:val="24"/>
          <w:lang w:val="uz-Cyrl-UZ"/>
        </w:rPr>
        <w:t>.</w:t>
      </w:r>
    </w:p>
    <w:p w:rsidR="003B4C4E" w:rsidRPr="00431E5C" w:rsidRDefault="003B4C4E" w:rsidP="003B4C4E">
      <w:pPr>
        <w:spacing w:after="120" w:line="240" w:lineRule="auto"/>
        <w:ind w:firstLine="709"/>
        <w:jc w:val="both"/>
        <w:rPr>
          <w:rFonts w:ascii="Times New Roman" w:hAnsi="Times New Roman"/>
          <w:sz w:val="24"/>
          <w:szCs w:val="24"/>
          <w:lang w:val="uz-Cyrl-UZ"/>
        </w:rPr>
      </w:pPr>
      <w:r w:rsidRPr="00431E5C">
        <w:rPr>
          <w:rFonts w:ascii="Times New Roman" w:hAnsi="Times New Roman"/>
          <w:b/>
          <w:sz w:val="24"/>
          <w:szCs w:val="24"/>
          <w:lang w:val="uz-Cyrl-UZ"/>
        </w:rPr>
        <w:t>3.</w:t>
      </w:r>
      <w:r w:rsidRPr="00431E5C">
        <w:rPr>
          <w:rFonts w:ascii="Times New Roman" w:hAnsi="Times New Roman"/>
          <w:sz w:val="24"/>
          <w:szCs w:val="24"/>
          <w:lang w:val="uz-Cyrl-UZ"/>
        </w:rPr>
        <w:t xml:space="preserve"> Ўзбекистон касаба уюшмалари Федерацияси Кенгаши Раёсатининг 2013 йил 26 январдаги </w:t>
      </w:r>
      <w:r w:rsidRPr="00431E5C">
        <w:rPr>
          <w:rFonts w:ascii="Times New Roman" w:hAnsi="Times New Roman"/>
          <w:b/>
          <w:sz w:val="24"/>
          <w:szCs w:val="24"/>
          <w:lang w:val="uz-Cyrl-UZ"/>
        </w:rPr>
        <w:t>9-23-сонли</w:t>
      </w:r>
      <w:r w:rsidRPr="00431E5C">
        <w:rPr>
          <w:rFonts w:ascii="Times New Roman" w:hAnsi="Times New Roman"/>
          <w:sz w:val="24"/>
          <w:szCs w:val="24"/>
          <w:lang w:val="uz-Cyrl-UZ"/>
        </w:rPr>
        <w:t xml:space="preserve">, 1996 йил 23 сентябрдаги </w:t>
      </w:r>
      <w:r w:rsidRPr="00431E5C">
        <w:rPr>
          <w:rFonts w:ascii="Times New Roman" w:hAnsi="Times New Roman"/>
          <w:b/>
          <w:sz w:val="24"/>
          <w:szCs w:val="24"/>
          <w:lang w:val="uz-Cyrl-UZ"/>
        </w:rPr>
        <w:t>10-10-сонли</w:t>
      </w:r>
      <w:r w:rsidRPr="00431E5C">
        <w:rPr>
          <w:rFonts w:ascii="Times New Roman" w:hAnsi="Times New Roman"/>
          <w:sz w:val="24"/>
          <w:szCs w:val="24"/>
          <w:lang w:val="uz-Cyrl-UZ"/>
        </w:rPr>
        <w:t xml:space="preserve">, 2012 йил 3 сентябрдаги </w:t>
      </w:r>
      <w:r w:rsidRPr="00431E5C">
        <w:rPr>
          <w:rFonts w:ascii="Times New Roman" w:hAnsi="Times New Roman"/>
          <w:b/>
          <w:sz w:val="24"/>
          <w:szCs w:val="24"/>
          <w:lang w:val="uz-Cyrl-UZ"/>
        </w:rPr>
        <w:t>8-25 “о”-сонли</w:t>
      </w:r>
      <w:r w:rsidRPr="00431E5C">
        <w:rPr>
          <w:rFonts w:ascii="Times New Roman" w:hAnsi="Times New Roman"/>
          <w:sz w:val="24"/>
          <w:szCs w:val="24"/>
          <w:lang w:val="uz-Cyrl-UZ"/>
        </w:rPr>
        <w:t xml:space="preserve"> ва 2015 йил 5 февралдаги </w:t>
      </w:r>
      <w:r w:rsidRPr="00431E5C">
        <w:rPr>
          <w:rFonts w:ascii="Times New Roman" w:hAnsi="Times New Roman"/>
          <w:b/>
          <w:sz w:val="24"/>
          <w:szCs w:val="24"/>
          <w:lang w:val="uz-Cyrl-UZ"/>
        </w:rPr>
        <w:t>21-10 “с”-сонли</w:t>
      </w:r>
      <w:r w:rsidRPr="00431E5C">
        <w:rPr>
          <w:rFonts w:ascii="Times New Roman" w:hAnsi="Times New Roman"/>
          <w:sz w:val="24"/>
          <w:szCs w:val="24"/>
          <w:lang w:val="uz-Cyrl-UZ"/>
        </w:rPr>
        <w:t xml:space="preserve"> қарорлари ўз кучини йўқотган деб ҳисоблансин. </w:t>
      </w:r>
    </w:p>
    <w:p w:rsidR="003B4C4E" w:rsidRPr="00133A4A" w:rsidRDefault="003B4C4E" w:rsidP="003B4C4E">
      <w:pPr>
        <w:spacing w:after="120" w:line="240" w:lineRule="auto"/>
        <w:ind w:firstLine="709"/>
        <w:jc w:val="both"/>
        <w:rPr>
          <w:rFonts w:ascii="Times New Roman" w:hAnsi="Times New Roman"/>
          <w:sz w:val="26"/>
          <w:szCs w:val="26"/>
          <w:lang w:val="uz-Cyrl-UZ"/>
        </w:rPr>
      </w:pPr>
      <w:r w:rsidRPr="00431E5C">
        <w:rPr>
          <w:rFonts w:ascii="Times New Roman" w:hAnsi="Times New Roman"/>
          <w:b/>
          <w:sz w:val="24"/>
          <w:szCs w:val="24"/>
          <w:lang w:val="uz-Cyrl-UZ"/>
        </w:rPr>
        <w:t>4.</w:t>
      </w:r>
      <w:r w:rsidRPr="00431E5C">
        <w:rPr>
          <w:rFonts w:ascii="Times New Roman" w:hAnsi="Times New Roman"/>
          <w:sz w:val="24"/>
          <w:szCs w:val="24"/>
          <w:lang w:val="uz-Cyrl-UZ"/>
        </w:rPr>
        <w:t> Мазкур қарор ижросини назорат қилиш Ўзбекистон касаба уюшмалари Федерацияси Кенгаши раисининг ўринбосари Б.Махмадалиевга юклатилсин</w:t>
      </w:r>
      <w:r w:rsidRPr="00133A4A">
        <w:rPr>
          <w:rFonts w:ascii="Times New Roman" w:hAnsi="Times New Roman"/>
          <w:sz w:val="26"/>
          <w:szCs w:val="26"/>
          <w:lang w:val="uz-Cyrl-UZ"/>
        </w:rPr>
        <w:t>.</w:t>
      </w:r>
    </w:p>
    <w:p w:rsidR="003B4C4E" w:rsidRPr="00133A4A" w:rsidRDefault="00F12945" w:rsidP="003B4C4E">
      <w:pPr>
        <w:spacing w:after="0" w:line="240" w:lineRule="auto"/>
        <w:jc w:val="both"/>
        <w:rPr>
          <w:rFonts w:ascii="Times New Roman" w:hAnsi="Times New Roman"/>
          <w:sz w:val="26"/>
          <w:szCs w:val="26"/>
          <w:lang w:val="uz-Cyrl-UZ"/>
        </w:rPr>
      </w:pPr>
      <w:r>
        <w:rPr>
          <w:rFonts w:ascii="Times New Roman" w:hAnsi="Times New Roman"/>
          <w:noProof/>
          <w:sz w:val="26"/>
          <w:szCs w:val="26"/>
        </w:rPr>
        <w:drawing>
          <wp:anchor distT="0" distB="0" distL="63500" distR="63500" simplePos="0" relativeHeight="251657216" behindDoc="1" locked="0" layoutInCell="1" allowOverlap="1">
            <wp:simplePos x="0" y="0"/>
            <wp:positionH relativeFrom="margin">
              <wp:posOffset>2672080</wp:posOffset>
            </wp:positionH>
            <wp:positionV relativeFrom="paragraph">
              <wp:posOffset>21590</wp:posOffset>
            </wp:positionV>
            <wp:extent cx="1250315" cy="377190"/>
            <wp:effectExtent l="19050" t="0" r="6985" b="0"/>
            <wp:wrapTight wrapText="bothSides">
              <wp:wrapPolygon edited="0">
                <wp:start x="-329" y="0"/>
                <wp:lineTo x="-329" y="20727"/>
                <wp:lineTo x="21721" y="20727"/>
                <wp:lineTo x="21721" y="0"/>
                <wp:lineTo x="-329" y="0"/>
              </wp:wrapPolygon>
            </wp:wrapTight>
            <wp:docPr id="2"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
                    <pic:cNvPicPr>
                      <a:picLocks noChangeAspect="1" noChangeArrowheads="1"/>
                    </pic:cNvPicPr>
                  </pic:nvPicPr>
                  <pic:blipFill>
                    <a:blip r:embed="rId7"/>
                    <a:srcRect/>
                    <a:stretch>
                      <a:fillRect/>
                    </a:stretch>
                  </pic:blipFill>
                  <pic:spPr bwMode="auto">
                    <a:xfrm>
                      <a:off x="0" y="0"/>
                      <a:ext cx="1250315" cy="377190"/>
                    </a:xfrm>
                    <a:prstGeom prst="rect">
                      <a:avLst/>
                    </a:prstGeom>
                    <a:noFill/>
                    <a:ln w="9525">
                      <a:noFill/>
                      <a:miter lim="800000"/>
                      <a:headEnd/>
                      <a:tailEnd/>
                    </a:ln>
                  </pic:spPr>
                </pic:pic>
              </a:graphicData>
            </a:graphic>
          </wp:anchor>
        </w:drawing>
      </w:r>
      <w:r w:rsidR="003B4C4E">
        <w:rPr>
          <w:rFonts w:ascii="Times New Roman" w:hAnsi="Times New Roman"/>
          <w:sz w:val="26"/>
          <w:szCs w:val="26"/>
          <w:lang w:val="uz-Cyrl-UZ"/>
        </w:rPr>
        <w:t xml:space="preserve">         </w:t>
      </w:r>
      <w:r w:rsidR="003B4C4E" w:rsidRPr="00133A4A">
        <w:rPr>
          <w:rFonts w:ascii="Times New Roman" w:hAnsi="Times New Roman"/>
          <w:sz w:val="26"/>
          <w:szCs w:val="26"/>
          <w:lang w:val="uz-Cyrl-UZ"/>
        </w:rPr>
        <w:t>Ўзбекистон касаба уюшмалари</w:t>
      </w:r>
    </w:p>
    <w:p w:rsidR="003B4C4E" w:rsidRDefault="003B4C4E" w:rsidP="003B4C4E">
      <w:pPr>
        <w:spacing w:after="0" w:line="240" w:lineRule="auto"/>
        <w:rPr>
          <w:rFonts w:ascii="Times New Roman" w:hAnsi="Times New Roman"/>
          <w:sz w:val="26"/>
          <w:szCs w:val="26"/>
          <w:lang w:val="uz-Cyrl-UZ"/>
        </w:rPr>
      </w:pPr>
      <w:r>
        <w:rPr>
          <w:rFonts w:ascii="Times New Roman" w:hAnsi="Times New Roman"/>
          <w:sz w:val="26"/>
          <w:szCs w:val="26"/>
          <w:lang w:val="uz-Cyrl-UZ"/>
        </w:rPr>
        <w:t xml:space="preserve">         </w:t>
      </w:r>
      <w:r w:rsidRPr="00133A4A">
        <w:rPr>
          <w:rFonts w:ascii="Times New Roman" w:hAnsi="Times New Roman"/>
          <w:sz w:val="26"/>
          <w:szCs w:val="26"/>
          <w:lang w:val="uz-Cyrl-UZ"/>
        </w:rPr>
        <w:t>Федерацияси</w:t>
      </w:r>
      <w:r>
        <w:rPr>
          <w:rFonts w:ascii="Times New Roman" w:hAnsi="Times New Roman"/>
          <w:sz w:val="26"/>
          <w:szCs w:val="26"/>
          <w:lang w:val="uz-Cyrl-UZ"/>
        </w:rPr>
        <w:t xml:space="preserve">  </w:t>
      </w:r>
      <w:r w:rsidRPr="00133A4A">
        <w:rPr>
          <w:rFonts w:ascii="Times New Roman" w:hAnsi="Times New Roman"/>
          <w:sz w:val="26"/>
          <w:szCs w:val="26"/>
          <w:lang w:val="uz-Cyrl-UZ"/>
        </w:rPr>
        <w:t>раиси</w:t>
      </w:r>
      <w:r>
        <w:rPr>
          <w:rFonts w:ascii="Times New Roman" w:hAnsi="Times New Roman"/>
          <w:sz w:val="26"/>
          <w:szCs w:val="26"/>
          <w:lang w:val="uz-Cyrl-UZ"/>
        </w:rPr>
        <w:t xml:space="preserve">        </w:t>
      </w:r>
      <w:r w:rsidRPr="00133A4A">
        <w:rPr>
          <w:rFonts w:ascii="Times New Roman" w:hAnsi="Times New Roman"/>
          <w:sz w:val="26"/>
          <w:szCs w:val="26"/>
          <w:lang w:val="uz-Cyrl-UZ"/>
        </w:rPr>
        <w:t xml:space="preserve">                     </w:t>
      </w:r>
      <w:r>
        <w:rPr>
          <w:rFonts w:ascii="Times New Roman" w:hAnsi="Times New Roman"/>
          <w:sz w:val="26"/>
          <w:szCs w:val="26"/>
          <w:lang w:val="uz-Cyrl-UZ"/>
        </w:rPr>
        <w:t xml:space="preserve">        </w:t>
      </w:r>
      <w:r w:rsidRPr="00133A4A">
        <w:rPr>
          <w:rFonts w:ascii="Times New Roman" w:hAnsi="Times New Roman"/>
          <w:sz w:val="26"/>
          <w:szCs w:val="26"/>
          <w:lang w:val="uz-Cyrl-UZ"/>
        </w:rPr>
        <w:t xml:space="preserve">                  </w:t>
      </w:r>
      <w:r>
        <w:rPr>
          <w:rFonts w:ascii="Times New Roman" w:hAnsi="Times New Roman"/>
          <w:sz w:val="26"/>
          <w:szCs w:val="26"/>
          <w:lang w:val="uz-Cyrl-UZ"/>
        </w:rPr>
        <w:t xml:space="preserve">                К.Рафиков</w:t>
      </w:r>
    </w:p>
    <w:p w:rsidR="0098705C" w:rsidRPr="00E40BAA" w:rsidRDefault="0098705C" w:rsidP="00AD1FCC">
      <w:pPr>
        <w:spacing w:after="0" w:line="240" w:lineRule="auto"/>
        <w:ind w:left="5670"/>
        <w:jc w:val="both"/>
        <w:rPr>
          <w:rFonts w:ascii="Times New Roman" w:hAnsi="Times New Roman"/>
          <w:i/>
          <w:color w:val="000000"/>
          <w:lang w:val="uz-Cyrl-UZ"/>
        </w:rPr>
      </w:pPr>
      <w:r w:rsidRPr="00E40BAA">
        <w:rPr>
          <w:rFonts w:ascii="Times New Roman" w:hAnsi="Times New Roman"/>
          <w:i/>
          <w:color w:val="000000"/>
          <w:lang w:val="uz-Cyrl-UZ"/>
        </w:rPr>
        <w:lastRenderedPageBreak/>
        <w:t xml:space="preserve">ЎзКУФ Кенгаши Раёсатининг </w:t>
      </w:r>
      <w:r w:rsidR="001866D9" w:rsidRPr="00E40BAA">
        <w:rPr>
          <w:rFonts w:ascii="Times New Roman" w:hAnsi="Times New Roman"/>
          <w:i/>
          <w:color w:val="000000"/>
          <w:lang w:val="uz-Cyrl-UZ"/>
        </w:rPr>
        <w:t>04.04.</w:t>
      </w:r>
      <w:r w:rsidRPr="00E40BAA">
        <w:rPr>
          <w:rFonts w:ascii="Times New Roman" w:hAnsi="Times New Roman"/>
          <w:i/>
          <w:color w:val="000000"/>
          <w:lang w:val="uz-Cyrl-UZ"/>
        </w:rPr>
        <w:t>2017</w:t>
      </w:r>
      <w:r w:rsidR="001C7F68" w:rsidRPr="00E40BAA">
        <w:rPr>
          <w:rFonts w:ascii="Times New Roman" w:hAnsi="Times New Roman"/>
          <w:i/>
          <w:color w:val="000000"/>
          <w:lang w:val="uz-Cyrl-UZ"/>
        </w:rPr>
        <w:t xml:space="preserve"> </w:t>
      </w:r>
      <w:r w:rsidRPr="00E40BAA">
        <w:rPr>
          <w:rFonts w:ascii="Times New Roman" w:hAnsi="Times New Roman"/>
          <w:i/>
          <w:color w:val="000000"/>
          <w:lang w:val="uz-Cyrl-UZ"/>
        </w:rPr>
        <w:t xml:space="preserve">йил </w:t>
      </w:r>
      <w:r w:rsidR="00270592" w:rsidRPr="00E40BAA">
        <w:rPr>
          <w:rFonts w:ascii="Times New Roman" w:hAnsi="Times New Roman"/>
          <w:i/>
          <w:color w:val="000000"/>
          <w:lang w:val="uz-Cyrl-UZ"/>
        </w:rPr>
        <w:t>№ 6-44“с” қарорига</w:t>
      </w:r>
      <w:r w:rsidR="00E40BAA">
        <w:rPr>
          <w:rFonts w:ascii="Times New Roman" w:hAnsi="Times New Roman"/>
          <w:i/>
          <w:color w:val="000000"/>
          <w:lang w:val="uz-Cyrl-UZ"/>
        </w:rPr>
        <w:t xml:space="preserve">    </w:t>
      </w:r>
      <w:r w:rsidRPr="00E40BAA">
        <w:rPr>
          <w:rFonts w:ascii="Times New Roman" w:hAnsi="Times New Roman"/>
          <w:i/>
          <w:color w:val="000000"/>
          <w:lang w:val="uz-Cyrl-UZ"/>
        </w:rPr>
        <w:t>1-илова</w:t>
      </w:r>
    </w:p>
    <w:p w:rsidR="00C51524" w:rsidRPr="00224392" w:rsidRDefault="00C51524" w:rsidP="00C51524">
      <w:pPr>
        <w:pStyle w:val="a4"/>
        <w:spacing w:after="40"/>
        <w:ind w:left="6379"/>
        <w:jc w:val="center"/>
        <w:rPr>
          <w:i/>
          <w:sz w:val="22"/>
          <w:szCs w:val="22"/>
          <w:lang w:val="uz-Cyrl-UZ"/>
        </w:rPr>
      </w:pPr>
    </w:p>
    <w:p w:rsidR="00C51524" w:rsidRPr="00224392" w:rsidRDefault="00DA035D" w:rsidP="00C51524">
      <w:pPr>
        <w:pStyle w:val="a4"/>
        <w:spacing w:after="40"/>
        <w:jc w:val="center"/>
        <w:rPr>
          <w:b/>
          <w:sz w:val="26"/>
          <w:szCs w:val="22"/>
          <w:lang w:val="uz-Cyrl-UZ"/>
        </w:rPr>
      </w:pPr>
      <w:r w:rsidRPr="00224392">
        <w:rPr>
          <w:b/>
          <w:sz w:val="26"/>
          <w:szCs w:val="22"/>
          <w:lang w:val="uz-Cyrl-UZ"/>
        </w:rPr>
        <w:t>Ўзбекистон касаба уюшмаларининг меҳнат муҳофазаси</w:t>
      </w:r>
      <w:r w:rsidR="00C51524" w:rsidRPr="00224392">
        <w:rPr>
          <w:b/>
          <w:sz w:val="26"/>
          <w:szCs w:val="22"/>
          <w:lang w:val="uz-Cyrl-UZ"/>
        </w:rPr>
        <w:br/>
      </w:r>
      <w:r w:rsidRPr="00224392">
        <w:rPr>
          <w:b/>
          <w:sz w:val="26"/>
          <w:szCs w:val="22"/>
          <w:lang w:val="uz-Cyrl-UZ"/>
        </w:rPr>
        <w:t xml:space="preserve">ва хавфсизлиги хизмати тўғрисида </w:t>
      </w:r>
    </w:p>
    <w:p w:rsidR="00DA035D" w:rsidRPr="00224392" w:rsidRDefault="00D810ED" w:rsidP="00C51524">
      <w:pPr>
        <w:pStyle w:val="a4"/>
        <w:spacing w:after="40"/>
        <w:jc w:val="center"/>
        <w:rPr>
          <w:b/>
          <w:sz w:val="26"/>
          <w:szCs w:val="22"/>
          <w:lang w:val="uz-Cyrl-UZ"/>
        </w:rPr>
      </w:pPr>
      <w:r w:rsidRPr="00224392">
        <w:rPr>
          <w:b/>
          <w:sz w:val="26"/>
          <w:szCs w:val="22"/>
          <w:lang w:val="uz-Cyrl-UZ"/>
        </w:rPr>
        <w:t>НИЗОМ</w:t>
      </w:r>
    </w:p>
    <w:p w:rsidR="00D810ED" w:rsidRPr="00224392" w:rsidRDefault="00795961" w:rsidP="00D10B45">
      <w:pPr>
        <w:autoSpaceDE w:val="0"/>
        <w:autoSpaceDN w:val="0"/>
        <w:adjustRightInd w:val="0"/>
        <w:spacing w:after="40" w:line="240" w:lineRule="auto"/>
        <w:jc w:val="center"/>
        <w:rPr>
          <w:b/>
          <w:sz w:val="26"/>
          <w:lang w:val="uz-Cyrl-UZ"/>
        </w:rPr>
      </w:pPr>
      <w:r w:rsidRPr="00224392">
        <w:rPr>
          <w:rFonts w:ascii="Times New Roman" w:hAnsi="Times New Roman"/>
          <w:b/>
          <w:bCs/>
          <w:sz w:val="26"/>
          <w:lang w:val="uz-Cyrl-UZ"/>
        </w:rPr>
        <w:t>I. Умумий қоидалар</w:t>
      </w:r>
    </w:p>
    <w:p w:rsidR="00DA035D" w:rsidRPr="00224392" w:rsidRDefault="00795961"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1.</w:t>
      </w:r>
      <w:r w:rsidRPr="00224392">
        <w:rPr>
          <w:rFonts w:ascii="Times New Roman" w:hAnsi="Times New Roman"/>
          <w:sz w:val="26"/>
          <w:lang w:val="uz-Cyrl-UZ"/>
        </w:rPr>
        <w:t> </w:t>
      </w:r>
      <w:r w:rsidR="00DA035D" w:rsidRPr="00224392">
        <w:rPr>
          <w:rFonts w:ascii="Times New Roman" w:hAnsi="Times New Roman"/>
          <w:sz w:val="26"/>
          <w:lang w:val="uz-Cyrl-UZ"/>
        </w:rPr>
        <w:t>Мазкур Низом Ўзбекистон Республикасининг Меҳнат Кодекси, “Касаба уюшмалари, уларнинг ҳуқуқлари ва фаолиятининг кафолатлари тўғрисида”ги “Меҳнатни муҳофаза қилиш тўғрисида”ги Қонунлари, Ўзбекистон Республикасида 2017-20</w:t>
      </w:r>
      <w:r w:rsidR="00266618" w:rsidRPr="00224392">
        <w:rPr>
          <w:rFonts w:ascii="Times New Roman" w:hAnsi="Times New Roman"/>
          <w:sz w:val="26"/>
          <w:lang w:val="uz-Cyrl-UZ"/>
        </w:rPr>
        <w:t>20</w:t>
      </w:r>
      <w:r w:rsidR="00DA035D" w:rsidRPr="00224392">
        <w:rPr>
          <w:rFonts w:ascii="Times New Roman" w:hAnsi="Times New Roman"/>
          <w:sz w:val="26"/>
          <w:lang w:val="uz-Cyrl-UZ"/>
        </w:rPr>
        <w:t xml:space="preserve"> йилларга мўлжалланган </w:t>
      </w:r>
      <w:r w:rsidR="00221ADA" w:rsidRPr="00224392">
        <w:rPr>
          <w:rFonts w:ascii="Times New Roman" w:hAnsi="Times New Roman"/>
          <w:sz w:val="26"/>
          <w:lang w:val="uz-Cyrl-UZ"/>
        </w:rPr>
        <w:t xml:space="preserve">Муносиб меҳнат Дастури </w:t>
      </w:r>
      <w:r w:rsidR="00DA035D" w:rsidRPr="00224392">
        <w:rPr>
          <w:rFonts w:ascii="Times New Roman" w:hAnsi="Times New Roman"/>
          <w:sz w:val="26"/>
          <w:lang w:val="uz-Cyrl-UZ"/>
        </w:rPr>
        <w:t xml:space="preserve">ҳамда меҳнат соҳасидаги </w:t>
      </w:r>
      <w:r w:rsidR="00221ADA" w:rsidRPr="00224392">
        <w:rPr>
          <w:rFonts w:ascii="Times New Roman" w:hAnsi="Times New Roman"/>
          <w:sz w:val="26"/>
          <w:lang w:val="uz-Cyrl-UZ"/>
        </w:rPr>
        <w:t>норматив-ҳуқуқий ҳужжатлар</w:t>
      </w:r>
      <w:r w:rsidR="00DA035D" w:rsidRPr="00224392">
        <w:rPr>
          <w:rFonts w:ascii="Times New Roman" w:hAnsi="Times New Roman"/>
          <w:sz w:val="26"/>
          <w:lang w:val="uz-Cyrl-UZ"/>
        </w:rPr>
        <w:t xml:space="preserve"> асосида ишлаб чиқилган.</w:t>
      </w:r>
    </w:p>
    <w:p w:rsidR="00DA035D" w:rsidRPr="00224392" w:rsidRDefault="000922DF"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2</w:t>
      </w:r>
      <w:r w:rsidR="00DA035D" w:rsidRPr="00224392">
        <w:rPr>
          <w:rFonts w:ascii="Times New Roman" w:hAnsi="Times New Roman"/>
          <w:b/>
          <w:sz w:val="26"/>
          <w:lang w:val="uz-Cyrl-UZ"/>
        </w:rPr>
        <w:t>.</w:t>
      </w:r>
      <w:r w:rsidR="00DA035D" w:rsidRPr="00224392">
        <w:rPr>
          <w:rFonts w:ascii="Times New Roman" w:hAnsi="Times New Roman"/>
          <w:sz w:val="26"/>
          <w:lang w:val="uz-Cyrl-UZ"/>
        </w:rPr>
        <w:t xml:space="preserve"> Низом Ўзбекистон касаба уюшмалари Федерацияси (кейинги ўринларда – </w:t>
      </w:r>
      <w:r w:rsidR="00DA035D" w:rsidRPr="00224392">
        <w:rPr>
          <w:rFonts w:ascii="Times New Roman" w:hAnsi="Times New Roman"/>
          <w:b/>
          <w:sz w:val="26"/>
          <w:lang w:val="uz-Cyrl-UZ"/>
        </w:rPr>
        <w:t>Федерация</w:t>
      </w:r>
      <w:r w:rsidR="00DA035D" w:rsidRPr="00224392">
        <w:rPr>
          <w:rFonts w:ascii="Times New Roman" w:hAnsi="Times New Roman"/>
          <w:sz w:val="26"/>
          <w:lang w:val="uz-Cyrl-UZ"/>
        </w:rPr>
        <w:t xml:space="preserve">)  тизимида барча даражадаги касаба уюшмалари </w:t>
      </w:r>
      <w:r w:rsidR="00221ADA" w:rsidRPr="00224392">
        <w:rPr>
          <w:rFonts w:ascii="Times New Roman" w:hAnsi="Times New Roman"/>
          <w:sz w:val="26"/>
          <w:lang w:val="uz-Cyrl-UZ"/>
        </w:rPr>
        <w:t>ташкилотлари</w:t>
      </w:r>
      <w:r w:rsidR="00DA035D" w:rsidRPr="00224392">
        <w:rPr>
          <w:rFonts w:ascii="Times New Roman" w:hAnsi="Times New Roman"/>
          <w:sz w:val="26"/>
          <w:lang w:val="uz-Cyrl-UZ"/>
        </w:rPr>
        <w:t xml:space="preserve"> (кейинги ўринларда – </w:t>
      </w:r>
      <w:r w:rsidR="00DA035D" w:rsidRPr="00224392">
        <w:rPr>
          <w:rFonts w:ascii="Times New Roman" w:hAnsi="Times New Roman"/>
          <w:b/>
          <w:sz w:val="26"/>
          <w:lang w:val="uz-Cyrl-UZ"/>
        </w:rPr>
        <w:t>касаба уюшмалари</w:t>
      </w:r>
      <w:r w:rsidR="00DA035D" w:rsidRPr="00224392">
        <w:rPr>
          <w:rFonts w:ascii="Times New Roman" w:hAnsi="Times New Roman"/>
          <w:sz w:val="26"/>
          <w:lang w:val="uz-Cyrl-UZ"/>
        </w:rPr>
        <w:t xml:space="preserve">)нинг </w:t>
      </w:r>
      <w:r w:rsidR="00D810ED" w:rsidRPr="00224392">
        <w:rPr>
          <w:rFonts w:ascii="Times New Roman" w:hAnsi="Times New Roman"/>
          <w:sz w:val="26"/>
          <w:lang w:val="uz-Cyrl-UZ"/>
        </w:rPr>
        <w:t xml:space="preserve">меҳнат муҳофазаси ва хавфсизлиги </w:t>
      </w:r>
      <w:r w:rsidR="00DA035D" w:rsidRPr="00224392">
        <w:rPr>
          <w:rFonts w:ascii="Times New Roman" w:hAnsi="Times New Roman"/>
          <w:sz w:val="26"/>
          <w:lang w:val="uz-Cyrl-UZ"/>
        </w:rPr>
        <w:t xml:space="preserve">хизмати (кейинги ўринларда – </w:t>
      </w:r>
      <w:r w:rsidR="00DA035D" w:rsidRPr="00224392">
        <w:rPr>
          <w:rFonts w:ascii="Times New Roman" w:hAnsi="Times New Roman"/>
          <w:b/>
          <w:sz w:val="26"/>
          <w:lang w:val="uz-Cyrl-UZ"/>
        </w:rPr>
        <w:t>Хизмат</w:t>
      </w:r>
      <w:r w:rsidR="00DA035D" w:rsidRPr="00224392">
        <w:rPr>
          <w:rFonts w:ascii="Times New Roman" w:hAnsi="Times New Roman"/>
          <w:sz w:val="26"/>
          <w:lang w:val="uz-Cyrl-UZ"/>
        </w:rPr>
        <w:t>)</w:t>
      </w:r>
      <w:r w:rsidR="00D810ED" w:rsidRPr="00224392">
        <w:rPr>
          <w:rFonts w:ascii="Times New Roman" w:hAnsi="Times New Roman"/>
          <w:sz w:val="26"/>
          <w:lang w:val="uz-Cyrl-UZ"/>
        </w:rPr>
        <w:t xml:space="preserve"> фаолиятини тартибга солади</w:t>
      </w:r>
      <w:r w:rsidR="00DA035D" w:rsidRPr="00224392">
        <w:rPr>
          <w:rFonts w:ascii="Times New Roman" w:hAnsi="Times New Roman"/>
          <w:sz w:val="26"/>
          <w:lang w:val="uz-Cyrl-UZ"/>
        </w:rPr>
        <w:t>.</w:t>
      </w:r>
    </w:p>
    <w:p w:rsidR="007956A3" w:rsidRPr="00224392" w:rsidRDefault="007956A3" w:rsidP="007956A3">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 бўйича вакиллар фаолияти алоҳида ҳужжат билан тартибга солинади.</w:t>
      </w:r>
    </w:p>
    <w:p w:rsidR="00795961" w:rsidRPr="00224392" w:rsidRDefault="00795961" w:rsidP="00D10B45">
      <w:pPr>
        <w:autoSpaceDE w:val="0"/>
        <w:autoSpaceDN w:val="0"/>
        <w:adjustRightInd w:val="0"/>
        <w:spacing w:after="40" w:line="240" w:lineRule="auto"/>
        <w:jc w:val="center"/>
        <w:rPr>
          <w:rFonts w:ascii="Times New Roman" w:hAnsi="Times New Roman"/>
          <w:b/>
          <w:sz w:val="26"/>
          <w:lang w:val="uz-Cyrl-UZ"/>
        </w:rPr>
      </w:pPr>
      <w:r w:rsidRPr="00224392">
        <w:rPr>
          <w:rFonts w:ascii="Times New Roman" w:hAnsi="Times New Roman"/>
          <w:b/>
          <w:sz w:val="26"/>
          <w:lang w:val="uz-Cyrl-UZ"/>
        </w:rPr>
        <w:t>II. Меҳнат муҳофазаси ва хавфсизлиги хизмати</w:t>
      </w:r>
    </w:p>
    <w:p w:rsidR="00DA035D" w:rsidRPr="00224392" w:rsidRDefault="000922DF"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3</w:t>
      </w:r>
      <w:r w:rsidR="00DA035D" w:rsidRPr="00224392">
        <w:rPr>
          <w:rFonts w:ascii="Times New Roman" w:hAnsi="Times New Roman"/>
          <w:b/>
          <w:sz w:val="26"/>
          <w:lang w:val="uz-Cyrl-UZ"/>
        </w:rPr>
        <w:t>.</w:t>
      </w:r>
      <w:r w:rsidR="00DA035D" w:rsidRPr="00224392">
        <w:rPr>
          <w:rFonts w:ascii="Times New Roman" w:hAnsi="Times New Roman"/>
          <w:sz w:val="26"/>
          <w:lang w:val="uz-Cyrl-UZ"/>
        </w:rPr>
        <w:t xml:space="preserve"> Хизмат Федерация </w:t>
      </w:r>
      <w:r w:rsidR="00D810ED" w:rsidRPr="00224392">
        <w:rPr>
          <w:rFonts w:ascii="Times New Roman" w:hAnsi="Times New Roman"/>
          <w:sz w:val="26"/>
          <w:lang w:val="uz-Cyrl-UZ"/>
        </w:rPr>
        <w:t xml:space="preserve">тизими </w:t>
      </w:r>
      <w:r w:rsidR="00DA035D" w:rsidRPr="00224392">
        <w:rPr>
          <w:rFonts w:ascii="Times New Roman" w:hAnsi="Times New Roman"/>
          <w:sz w:val="26"/>
          <w:lang w:val="uz-Cyrl-UZ"/>
        </w:rPr>
        <w:t>ташкилотларининг меҳнат муҳофазаси соҳасидаги фаолиятини мувофиқлаштириш, шунингдек меҳнат тўғрисидаги қонун ҳужжатлари ва бошқа меъёрий ҳужжатларга риоя этилишини текшириш ва назорат қилишни амалга ошириш мақсадида ташкил этилади.</w:t>
      </w:r>
    </w:p>
    <w:p w:rsidR="007956A3" w:rsidRPr="00224392" w:rsidRDefault="007956A3" w:rsidP="007956A3">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4.</w:t>
      </w:r>
      <w:r w:rsidRPr="00224392">
        <w:rPr>
          <w:rFonts w:ascii="Times New Roman" w:hAnsi="Times New Roman"/>
          <w:sz w:val="26"/>
          <w:lang w:val="uz-Cyrl-UZ"/>
        </w:rPr>
        <w:t> Хизмат ўз фаолиятида Ўзбекистон Республикасининг Конституцияси ва қонунларига, Ўзбекистон Республикаси Олий Мажлиси палаталари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Федерация ва тармоқ касаба уюшмалари Уставлари, тегишли сайлаб қўйиладиган касаба уюшмалари органларининг қарорлари ҳамда мазкур Низомга амал қилади.</w:t>
      </w:r>
    </w:p>
    <w:p w:rsidR="004E1B31" w:rsidRPr="00224392" w:rsidRDefault="000922DF"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5</w:t>
      </w:r>
      <w:r w:rsidR="004E1B31" w:rsidRPr="00224392">
        <w:rPr>
          <w:rFonts w:ascii="Times New Roman" w:hAnsi="Times New Roman"/>
          <w:b/>
          <w:sz w:val="26"/>
          <w:lang w:val="uz-Cyrl-UZ"/>
        </w:rPr>
        <w:t>.</w:t>
      </w:r>
      <w:r w:rsidR="004E1B31" w:rsidRPr="00224392">
        <w:rPr>
          <w:rFonts w:ascii="Times New Roman" w:hAnsi="Times New Roman"/>
          <w:sz w:val="26"/>
          <w:lang w:val="uz-Cyrl-UZ"/>
        </w:rPr>
        <w:t> Хизмат Федерация тизимида барча даражадаги касаба уюшмалари ташкилотлари тузилмасига кирадиган таркибий бўлинма ҳисобланади.</w:t>
      </w:r>
    </w:p>
    <w:p w:rsidR="004E1B31" w:rsidRPr="00224392" w:rsidRDefault="000922DF"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6</w:t>
      </w:r>
      <w:r w:rsidR="004E1B31" w:rsidRPr="00224392">
        <w:rPr>
          <w:rFonts w:ascii="Times New Roman" w:hAnsi="Times New Roman"/>
          <w:b/>
          <w:sz w:val="26"/>
          <w:lang w:val="uz-Cyrl-UZ"/>
        </w:rPr>
        <w:t>.</w:t>
      </w:r>
      <w:r w:rsidR="004E1B31" w:rsidRPr="00224392">
        <w:rPr>
          <w:rFonts w:ascii="Times New Roman" w:hAnsi="Times New Roman"/>
          <w:sz w:val="26"/>
          <w:lang w:val="uz-Cyrl-UZ"/>
        </w:rPr>
        <w:t> Хизмат ўз фаолиятини тегишли касаба уюшмаси ташкилоти раҳбари (раҳбар ўринбосари) бошчилигида амалга оширади ва ҳисобот беради.</w:t>
      </w:r>
    </w:p>
    <w:p w:rsidR="00C325A2" w:rsidRPr="00224392" w:rsidRDefault="00C325A2" w:rsidP="00C325A2">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7.</w:t>
      </w:r>
      <w:r w:rsidRPr="00224392">
        <w:rPr>
          <w:rFonts w:ascii="Times New Roman" w:hAnsi="Times New Roman"/>
          <w:sz w:val="26"/>
          <w:lang w:val="uz-Cyrl-UZ"/>
        </w:rPr>
        <w:t> Хизмат ўз фаолиятини касаба уюшмаларининг таркибий бўлинмалари, шунингдек, ҳуқуқни муҳофаза қилиш, меҳнат ва атроф-муҳит муҳофазаси, саноат ва экология хавфсизлиги соҳасида давлат назорати ва текшируви органлари, нодавлат ва нотижорат ташкилотлари ҳамда бошқа органлар ва ташкилотлар билан ўзаро ҳамкорликда олиб боради.</w:t>
      </w:r>
    </w:p>
    <w:p w:rsidR="00C325A2" w:rsidRPr="00224392" w:rsidRDefault="00C325A2" w:rsidP="00C325A2">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Касаба уюшмалари ташкилотларига жамоатчилик назоратини амалга оширишда ёрдам беради, меҳнатни муҳофаза қилиш бўйича вакиллар ўқувини ўтказишда иштирок этади.</w:t>
      </w:r>
    </w:p>
    <w:p w:rsidR="00C325A2" w:rsidRPr="00224392" w:rsidRDefault="000922DF" w:rsidP="00C325A2">
      <w:pPr>
        <w:pStyle w:val="a4"/>
        <w:spacing w:after="40"/>
        <w:ind w:firstLine="851"/>
        <w:jc w:val="both"/>
        <w:rPr>
          <w:sz w:val="26"/>
          <w:szCs w:val="22"/>
        </w:rPr>
      </w:pPr>
      <w:r w:rsidRPr="00224392">
        <w:rPr>
          <w:b/>
          <w:sz w:val="26"/>
          <w:szCs w:val="22"/>
        </w:rPr>
        <w:t>8</w:t>
      </w:r>
      <w:r w:rsidR="00C325A2" w:rsidRPr="00224392">
        <w:rPr>
          <w:b/>
          <w:sz w:val="26"/>
          <w:szCs w:val="22"/>
        </w:rPr>
        <w:t>.</w:t>
      </w:r>
      <w:r w:rsidR="00C325A2" w:rsidRPr="00224392">
        <w:rPr>
          <w:sz w:val="26"/>
          <w:szCs w:val="22"/>
        </w:rPr>
        <w:t> </w:t>
      </w:r>
      <w:r w:rsidR="00C325A2" w:rsidRPr="00224392">
        <w:rPr>
          <w:sz w:val="26"/>
          <w:szCs w:val="22"/>
          <w:lang w:val="uz-Cyrl-UZ"/>
        </w:rPr>
        <w:t>Хизмат</w:t>
      </w:r>
      <w:r w:rsidR="00C325A2" w:rsidRPr="00224392">
        <w:rPr>
          <w:sz w:val="26"/>
          <w:szCs w:val="22"/>
        </w:rPr>
        <w:t xml:space="preserve"> ходимлари ўз ваколатларини амалга оширишда:</w:t>
      </w:r>
    </w:p>
    <w:p w:rsidR="00C325A2" w:rsidRPr="00224392" w:rsidRDefault="00C325A2" w:rsidP="00C325A2">
      <w:pPr>
        <w:pStyle w:val="a4"/>
        <w:spacing w:after="40"/>
        <w:ind w:firstLine="851"/>
        <w:jc w:val="both"/>
        <w:rPr>
          <w:sz w:val="26"/>
          <w:szCs w:val="22"/>
          <w:lang w:val="uz-Cyrl-UZ"/>
        </w:rPr>
      </w:pPr>
      <w:r w:rsidRPr="00224392">
        <w:rPr>
          <w:sz w:val="26"/>
          <w:szCs w:val="22"/>
          <w:lang w:val="uz-Cyrl-UZ"/>
        </w:rPr>
        <w:t>давлат органлари ва бошқа ташкилотлардан мустақилдирлар ҳамда Ўзбекистон Республикаси Конституцияси ва қонун ҳужжатларига амал қилишга;</w:t>
      </w:r>
    </w:p>
    <w:p w:rsidR="00C325A2" w:rsidRPr="00224392" w:rsidRDefault="00C325A2" w:rsidP="00C325A2">
      <w:pPr>
        <w:pStyle w:val="a4"/>
        <w:spacing w:after="40"/>
        <w:ind w:firstLine="851"/>
        <w:jc w:val="both"/>
        <w:rPr>
          <w:sz w:val="26"/>
          <w:szCs w:val="22"/>
          <w:lang w:val="uz-Cyrl-UZ"/>
        </w:rPr>
      </w:pPr>
      <w:r w:rsidRPr="00224392">
        <w:rPr>
          <w:sz w:val="26"/>
          <w:szCs w:val="22"/>
          <w:lang w:val="uz-Cyrl-UZ"/>
        </w:rPr>
        <w:t xml:space="preserve">ваколат доирасида меҳнатни муҳофаза қилишга оид амалдаги қонун ҳужжатлари талабларини пухта эгаллаш, эришилган ютуқларни, аниқланган </w:t>
      </w:r>
      <w:r w:rsidRPr="00224392">
        <w:rPr>
          <w:sz w:val="26"/>
          <w:szCs w:val="22"/>
          <w:lang w:val="uz-Cyrl-UZ"/>
        </w:rPr>
        <w:lastRenderedPageBreak/>
        <w:t>камчиликларни таҳлил қилиб, улар асосида таклиф-тавсиялар тайёрлаш, ўз малака ва билимларини доимий тарзда ошириб бориш ҳамда касаба уюшмаси ишида фаол қатнашиш ва касаба уюшмасига зарар келтирадиган ҳаракатларга йўл қўймасликка мажбурдирлар.</w:t>
      </w:r>
    </w:p>
    <w:p w:rsidR="00A34378" w:rsidRPr="00224392" w:rsidRDefault="00A34378" w:rsidP="00A34378">
      <w:pPr>
        <w:autoSpaceDE w:val="0"/>
        <w:autoSpaceDN w:val="0"/>
        <w:adjustRightInd w:val="0"/>
        <w:spacing w:after="40" w:line="240" w:lineRule="auto"/>
        <w:jc w:val="center"/>
        <w:rPr>
          <w:rFonts w:ascii="Times New Roman" w:hAnsi="Times New Roman"/>
          <w:b/>
          <w:sz w:val="26"/>
          <w:lang w:val="uz-Cyrl-UZ"/>
        </w:rPr>
      </w:pPr>
      <w:r w:rsidRPr="00224392">
        <w:rPr>
          <w:rFonts w:ascii="Times New Roman" w:hAnsi="Times New Roman"/>
          <w:b/>
          <w:sz w:val="26"/>
          <w:lang w:val="uz-Cyrl-UZ"/>
        </w:rPr>
        <w:t>I</w:t>
      </w:r>
      <w:r w:rsidR="000922DF" w:rsidRPr="00224392">
        <w:rPr>
          <w:rFonts w:ascii="Times New Roman" w:hAnsi="Times New Roman"/>
          <w:b/>
          <w:sz w:val="26"/>
          <w:lang w:val="uz-Cyrl-UZ"/>
        </w:rPr>
        <w:t>II</w:t>
      </w:r>
      <w:r w:rsidRPr="00224392">
        <w:rPr>
          <w:rFonts w:ascii="Times New Roman" w:hAnsi="Times New Roman"/>
          <w:b/>
          <w:sz w:val="26"/>
          <w:lang w:val="uz-Cyrl-UZ"/>
        </w:rPr>
        <w:t>. Хизматнинг асосий вазифалари ва функциялари</w:t>
      </w:r>
    </w:p>
    <w:p w:rsidR="00A34378" w:rsidRPr="00224392" w:rsidRDefault="000922DF" w:rsidP="00A34378">
      <w:pPr>
        <w:spacing w:after="40" w:line="240" w:lineRule="auto"/>
        <w:ind w:firstLine="851"/>
        <w:jc w:val="both"/>
        <w:rPr>
          <w:rFonts w:ascii="Times New Roman" w:hAnsi="Times New Roman"/>
          <w:sz w:val="26"/>
          <w:lang w:val="uz-Cyrl-UZ"/>
        </w:rPr>
      </w:pPr>
      <w:r w:rsidRPr="00224392">
        <w:rPr>
          <w:rFonts w:ascii="Times New Roman" w:hAnsi="Times New Roman"/>
          <w:b/>
          <w:sz w:val="26"/>
        </w:rPr>
        <w:t>9</w:t>
      </w:r>
      <w:r w:rsidR="00A34378" w:rsidRPr="00224392">
        <w:rPr>
          <w:rFonts w:ascii="Times New Roman" w:hAnsi="Times New Roman"/>
          <w:b/>
          <w:sz w:val="26"/>
          <w:lang w:val="uz-Cyrl-UZ"/>
        </w:rPr>
        <w:t>.</w:t>
      </w:r>
      <w:r w:rsidR="00A34378" w:rsidRPr="00224392">
        <w:rPr>
          <w:rFonts w:ascii="Times New Roman" w:hAnsi="Times New Roman"/>
          <w:sz w:val="26"/>
          <w:lang w:val="uz-Cyrl-UZ"/>
        </w:rPr>
        <w:t> Қ</w:t>
      </w:r>
      <w:r w:rsidR="001D7146">
        <w:rPr>
          <w:rFonts w:ascii="Times New Roman" w:hAnsi="Times New Roman"/>
          <w:sz w:val="26"/>
          <w:lang w:val="uz-Cyrl-UZ"/>
        </w:rPr>
        <w:t>у</w:t>
      </w:r>
      <w:r w:rsidR="00A34378" w:rsidRPr="00224392">
        <w:rPr>
          <w:rFonts w:ascii="Times New Roman" w:hAnsi="Times New Roman"/>
          <w:sz w:val="26"/>
          <w:lang w:val="uz-Cyrl-UZ"/>
        </w:rPr>
        <w:t>йидагилар Хизматнинг асосий вазифалари ҳисобланади:</w:t>
      </w:r>
    </w:p>
    <w:p w:rsidR="00A34378" w:rsidRPr="00224392" w:rsidRDefault="00A34378"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w:t>
      </w:r>
      <w:r w:rsidR="00284907">
        <w:rPr>
          <w:rFonts w:ascii="Times New Roman" w:hAnsi="Times New Roman"/>
          <w:sz w:val="26"/>
          <w:lang w:val="uz-Cyrl-UZ"/>
        </w:rPr>
        <w:t>си</w:t>
      </w:r>
      <w:r w:rsidRPr="00224392">
        <w:rPr>
          <w:rFonts w:ascii="Times New Roman" w:hAnsi="Times New Roman"/>
          <w:sz w:val="26"/>
          <w:lang w:val="uz-Cyrl-UZ"/>
        </w:rPr>
        <w:t xml:space="preserve"> ва хавфсизлиги тизимини жорий этиш, унинг фаолият кўрсатиши ва ривожланишини таъминлашда иштирок этиш;</w:t>
      </w:r>
    </w:p>
    <w:p w:rsidR="00A34378" w:rsidRPr="00224392" w:rsidRDefault="00284907"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w:t>
      </w:r>
      <w:r>
        <w:rPr>
          <w:rFonts w:ascii="Times New Roman" w:hAnsi="Times New Roman"/>
          <w:sz w:val="26"/>
          <w:lang w:val="uz-Cyrl-UZ"/>
        </w:rPr>
        <w:t>си</w:t>
      </w:r>
      <w:r w:rsidRPr="00224392">
        <w:rPr>
          <w:rFonts w:ascii="Times New Roman" w:hAnsi="Times New Roman"/>
          <w:sz w:val="26"/>
          <w:lang w:val="uz-Cyrl-UZ"/>
        </w:rPr>
        <w:t xml:space="preserve"> ва хавфсизлиги </w:t>
      </w:r>
      <w:r w:rsidR="00A34378" w:rsidRPr="00224392">
        <w:rPr>
          <w:rFonts w:ascii="Times New Roman" w:hAnsi="Times New Roman"/>
          <w:sz w:val="26"/>
          <w:lang w:val="uz-Cyrl-UZ"/>
        </w:rPr>
        <w:t>устидан қонунда белгиланган тартибда жамоатчилик назоратини амалга ошириш;</w:t>
      </w:r>
    </w:p>
    <w:p w:rsidR="00A34378" w:rsidRPr="00224392" w:rsidRDefault="00284907"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w:t>
      </w:r>
      <w:r>
        <w:rPr>
          <w:rFonts w:ascii="Times New Roman" w:hAnsi="Times New Roman"/>
          <w:sz w:val="26"/>
          <w:lang w:val="uz-Cyrl-UZ"/>
        </w:rPr>
        <w:t>си</w:t>
      </w:r>
      <w:r w:rsidRPr="00224392">
        <w:rPr>
          <w:rFonts w:ascii="Times New Roman" w:hAnsi="Times New Roman"/>
          <w:sz w:val="26"/>
          <w:lang w:val="uz-Cyrl-UZ"/>
        </w:rPr>
        <w:t xml:space="preserve"> </w:t>
      </w:r>
      <w:r>
        <w:rPr>
          <w:rFonts w:ascii="Times New Roman" w:hAnsi="Times New Roman"/>
          <w:sz w:val="26"/>
          <w:lang w:val="uz-Cyrl-UZ"/>
        </w:rPr>
        <w:t>ва хавфсизлиги</w:t>
      </w:r>
      <w:r w:rsidR="00A34378" w:rsidRPr="00224392">
        <w:rPr>
          <w:rFonts w:ascii="Times New Roman" w:hAnsi="Times New Roman"/>
          <w:sz w:val="26"/>
          <w:lang w:val="uz-Cyrl-UZ"/>
        </w:rPr>
        <w:t>га оид қонун ҳужжатлари талаблари бузилиши ҳолатини аниқлаш ва бартараф этиш чораларини кўриш;</w:t>
      </w:r>
    </w:p>
    <w:p w:rsidR="00A34378" w:rsidRPr="00224392" w:rsidRDefault="00284907"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w:t>
      </w:r>
      <w:r>
        <w:rPr>
          <w:rFonts w:ascii="Times New Roman" w:hAnsi="Times New Roman"/>
          <w:sz w:val="26"/>
          <w:lang w:val="uz-Cyrl-UZ"/>
        </w:rPr>
        <w:t>си</w:t>
      </w:r>
      <w:r w:rsidRPr="00224392">
        <w:rPr>
          <w:rFonts w:ascii="Times New Roman" w:hAnsi="Times New Roman"/>
          <w:sz w:val="26"/>
          <w:lang w:val="uz-Cyrl-UZ"/>
        </w:rPr>
        <w:t xml:space="preserve"> </w:t>
      </w:r>
      <w:r>
        <w:rPr>
          <w:rFonts w:ascii="Times New Roman" w:hAnsi="Times New Roman"/>
          <w:sz w:val="26"/>
          <w:lang w:val="uz-Cyrl-UZ"/>
        </w:rPr>
        <w:t>ва хавфсизлиги</w:t>
      </w:r>
      <w:r w:rsidR="00A34378" w:rsidRPr="00224392">
        <w:rPr>
          <w:rFonts w:ascii="Times New Roman" w:hAnsi="Times New Roman"/>
          <w:sz w:val="26"/>
          <w:lang w:val="uz-Cyrl-UZ"/>
        </w:rPr>
        <w:t>га оид қонун ҳужжатлари талаблари бузилишига оид маълумотларни умумлаштириш ва таҳлил қилиш;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корхона, ташкилот ва муассасалардаги меҳнатни муҳофаза қилиш бўйича вакиллар ва комиссиялар ишини ташкил қилиш ва фаолиятини олиб боришда амалий ёрдам бериш;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жамоа шартномалари ва келишувлари лойиҳаларини экспертиза қилишда иштирок этиш;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ходимларнинг хавфсиз меҳнат шароитлари билан таъминланиши, уларнинг меҳнат муҳофазаси ва хавфсизлиги масалаларига оид қонун ҳужжатлари талабларини тушунтириш.</w:t>
      </w:r>
    </w:p>
    <w:p w:rsidR="00A34378" w:rsidRPr="00224392" w:rsidRDefault="000922DF"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10</w:t>
      </w:r>
      <w:r w:rsidR="00A34378" w:rsidRPr="00224392">
        <w:rPr>
          <w:rFonts w:ascii="Times New Roman" w:hAnsi="Times New Roman"/>
          <w:b/>
          <w:sz w:val="26"/>
          <w:lang w:val="uz-Cyrl-UZ"/>
        </w:rPr>
        <w:t>.</w:t>
      </w:r>
      <w:r w:rsidR="00A34378" w:rsidRPr="00224392">
        <w:rPr>
          <w:rFonts w:ascii="Times New Roman" w:hAnsi="Times New Roman"/>
          <w:sz w:val="26"/>
          <w:lang w:val="uz-Cyrl-UZ"/>
        </w:rPr>
        <w:t> Хизмат ўзига юкланган вазифаларга мувофиқ қуйидаги функцияларни амалга оширади:</w:t>
      </w:r>
    </w:p>
    <w:p w:rsidR="00A34378" w:rsidRPr="00224392" w:rsidRDefault="00A34378" w:rsidP="00A34378">
      <w:pPr>
        <w:autoSpaceDE w:val="0"/>
        <w:autoSpaceDN w:val="0"/>
        <w:adjustRightInd w:val="0"/>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а) меҳнат муҳофаза</w:t>
      </w:r>
      <w:r w:rsidR="00284907">
        <w:rPr>
          <w:rFonts w:ascii="Times New Roman" w:hAnsi="Times New Roman"/>
          <w:b/>
          <w:sz w:val="26"/>
          <w:lang w:val="uz-Cyrl-UZ"/>
        </w:rPr>
        <w:t>си</w:t>
      </w:r>
      <w:r w:rsidRPr="00224392">
        <w:rPr>
          <w:rFonts w:ascii="Times New Roman" w:hAnsi="Times New Roman"/>
          <w:b/>
          <w:sz w:val="26"/>
          <w:lang w:val="uz-Cyrl-UZ"/>
        </w:rPr>
        <w:t xml:space="preserve"> ва хавфсизлиги тизимини жорий этиш, унинг фаолият кўрсатиши ва ривожланишини таъминлаш соҳасида: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касаба уюшмаларининг меҳнатни муҳофаза қилиш соҳасида ягона сиёсатини амалга ошириш;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манфаатдор вазирлик, қўмита, идора ва ташкилотлар, Федерациянинг тегишли бўлинмалари билан биргаликда меҳнатни муҳофаза қилиш ва хавфсизлиги соҳасида ҳамда жамоат назоратини амалга ошириш бўйича норматив-ҳуқуқий ҳужжатларни, техник жиҳатдан тартибга солиш соҳасидаги норматив ҳужжатларни ва бошқа ҳужжатларни ишлаб чиқиш, қайта кўриб чиқиш ҳамда ўз ваколатлари доирасида ишлаб чиқишда, қайта кўриб чиқишда ва келишиб олишда иштирок этиш;</w:t>
      </w:r>
    </w:p>
    <w:p w:rsidR="00A34378" w:rsidRPr="00224392" w:rsidRDefault="00284907"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w:t>
      </w:r>
      <w:r>
        <w:rPr>
          <w:rFonts w:ascii="Times New Roman" w:hAnsi="Times New Roman"/>
          <w:sz w:val="26"/>
          <w:lang w:val="uz-Cyrl-UZ"/>
        </w:rPr>
        <w:t>си</w:t>
      </w:r>
      <w:r w:rsidRPr="00224392">
        <w:rPr>
          <w:rFonts w:ascii="Times New Roman" w:hAnsi="Times New Roman"/>
          <w:sz w:val="26"/>
          <w:lang w:val="uz-Cyrl-UZ"/>
        </w:rPr>
        <w:t xml:space="preserve"> ва хавфсизлиги </w:t>
      </w:r>
      <w:r w:rsidR="00A34378" w:rsidRPr="00224392">
        <w:rPr>
          <w:rFonts w:ascii="Times New Roman" w:hAnsi="Times New Roman"/>
          <w:sz w:val="26"/>
          <w:lang w:val="uz-Cyrl-UZ"/>
        </w:rPr>
        <w:t>тизими ҳамда жамоат назоратини амалга ошириш бўйича норматив-ҳуқуқий, норматив-техник ҳужжатларнинг ҳуқуқий тарғиботини белгиланган тартибда амалга ошириш;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корхона, ташкилот ва муассасалардаги меҳнатни муҳофаза қилиш бўйича вакиллар ва комиссиялар фаолиятига қўйиладиган талабларни ишлаб чиқиш;</w:t>
      </w:r>
    </w:p>
    <w:p w:rsidR="00A34378" w:rsidRPr="00224392" w:rsidRDefault="00284907"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w:t>
      </w:r>
      <w:r>
        <w:rPr>
          <w:rFonts w:ascii="Times New Roman" w:hAnsi="Times New Roman"/>
          <w:sz w:val="26"/>
          <w:lang w:val="uz-Cyrl-UZ"/>
        </w:rPr>
        <w:t>си</w:t>
      </w:r>
      <w:r w:rsidRPr="00224392">
        <w:rPr>
          <w:rFonts w:ascii="Times New Roman" w:hAnsi="Times New Roman"/>
          <w:sz w:val="26"/>
          <w:lang w:val="uz-Cyrl-UZ"/>
        </w:rPr>
        <w:t xml:space="preserve"> ва хавфсизлиги </w:t>
      </w:r>
      <w:r w:rsidR="00A34378" w:rsidRPr="00224392">
        <w:rPr>
          <w:rFonts w:ascii="Times New Roman" w:hAnsi="Times New Roman"/>
          <w:sz w:val="26"/>
          <w:lang w:val="uz-Cyrl-UZ"/>
        </w:rPr>
        <w:t>тизимидаги норматив-ҳуқуқий базани такомиллаштиришга оид таклифларни ишлаб чиқиш;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 соҳасидаги давлат дастурлари ва бошқа дастурларни ишлаб чиқиш ҳамда амалга оширишда иштирок этиш;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б) меҳнат муҳофаза</w:t>
      </w:r>
      <w:r w:rsidR="00284907">
        <w:rPr>
          <w:rFonts w:ascii="Times New Roman" w:hAnsi="Times New Roman"/>
          <w:b/>
          <w:sz w:val="26"/>
          <w:lang w:val="uz-Cyrl-UZ"/>
        </w:rPr>
        <w:t>си</w:t>
      </w:r>
      <w:r w:rsidRPr="00224392">
        <w:rPr>
          <w:rFonts w:ascii="Times New Roman" w:hAnsi="Times New Roman"/>
          <w:b/>
          <w:sz w:val="26"/>
          <w:lang w:val="uz-Cyrl-UZ"/>
        </w:rPr>
        <w:t xml:space="preserve"> ва хавфсизлиги устидан қонунда белгиланган тартибда жамоатчилик назоратини амалга ошириш соҳасида:</w:t>
      </w:r>
    </w:p>
    <w:p w:rsidR="00A34378" w:rsidRPr="00224392" w:rsidRDefault="00284907" w:rsidP="00A34378">
      <w:pPr>
        <w:spacing w:after="40" w:line="240" w:lineRule="auto"/>
        <w:ind w:firstLine="851"/>
        <w:jc w:val="both"/>
        <w:rPr>
          <w:rFonts w:ascii="Times New Roman" w:hAnsi="Times New Roman"/>
          <w:sz w:val="26"/>
          <w:lang w:val="uz-Cyrl-UZ"/>
        </w:rPr>
      </w:pPr>
      <w:bookmarkStart w:id="0" w:name="3031536"/>
      <w:r w:rsidRPr="00224392">
        <w:rPr>
          <w:rFonts w:ascii="Times New Roman" w:hAnsi="Times New Roman"/>
          <w:sz w:val="26"/>
          <w:lang w:val="uz-Cyrl-UZ"/>
        </w:rPr>
        <w:lastRenderedPageBreak/>
        <w:t>меҳнат муҳофаза</w:t>
      </w:r>
      <w:r>
        <w:rPr>
          <w:rFonts w:ascii="Times New Roman" w:hAnsi="Times New Roman"/>
          <w:sz w:val="26"/>
          <w:lang w:val="uz-Cyrl-UZ"/>
        </w:rPr>
        <w:t>си</w:t>
      </w:r>
      <w:r w:rsidRPr="00224392">
        <w:rPr>
          <w:rFonts w:ascii="Times New Roman" w:hAnsi="Times New Roman"/>
          <w:sz w:val="26"/>
          <w:lang w:val="uz-Cyrl-UZ"/>
        </w:rPr>
        <w:t xml:space="preserve"> ва хавфсизлиги </w:t>
      </w:r>
      <w:r w:rsidR="00A34378" w:rsidRPr="00224392">
        <w:rPr>
          <w:rFonts w:ascii="Times New Roman" w:hAnsi="Times New Roman"/>
          <w:sz w:val="26"/>
          <w:lang w:val="uz-Cyrl-UZ"/>
        </w:rPr>
        <w:t>оид қонун ҳужжатларига риоя этилиши ҳамда жамоа шартномалари талабларининг бажарилиши устидан текшириш, мониторинг ўтказиш ва бошқа тадбирларда қатнашиш;</w:t>
      </w:r>
    </w:p>
    <w:p w:rsidR="00A34378" w:rsidRPr="00224392" w:rsidRDefault="00A34378" w:rsidP="00A34378">
      <w:pPr>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қуйидаги</w:t>
      </w:r>
      <w:r w:rsidR="00D96973">
        <w:rPr>
          <w:rFonts w:ascii="Times New Roman" w:hAnsi="Times New Roman"/>
          <w:b/>
          <w:sz w:val="26"/>
          <w:lang w:val="uz-Cyrl-UZ"/>
        </w:rPr>
        <w:t>ларни</w:t>
      </w:r>
      <w:r w:rsidR="003035CD" w:rsidRPr="003035CD">
        <w:rPr>
          <w:rFonts w:ascii="Times New Roman" w:hAnsi="Times New Roman"/>
          <w:b/>
          <w:sz w:val="26"/>
          <w:lang w:val="uz-Cyrl-UZ"/>
        </w:rPr>
        <w:t xml:space="preserve"> </w:t>
      </w:r>
      <w:r w:rsidR="003035CD" w:rsidRPr="00D96973">
        <w:rPr>
          <w:rFonts w:ascii="Times New Roman" w:hAnsi="Times New Roman"/>
          <w:b/>
          <w:sz w:val="26"/>
          <w:lang w:val="uz-Cyrl-UZ"/>
        </w:rPr>
        <w:t>назорат қилиш</w:t>
      </w:r>
      <w:r w:rsidRPr="00224392">
        <w:rPr>
          <w:rFonts w:ascii="Times New Roman" w:hAnsi="Times New Roman"/>
          <w:b/>
          <w:sz w:val="26"/>
          <w:lang w:val="uz-Cyrl-UZ"/>
        </w:rPr>
        <w:t>:</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w:t>
      </w:r>
      <w:r w:rsidR="00284907" w:rsidRPr="00224392">
        <w:rPr>
          <w:rFonts w:ascii="Times New Roman" w:hAnsi="Times New Roman"/>
          <w:sz w:val="26"/>
          <w:lang w:val="uz-Cyrl-UZ"/>
        </w:rPr>
        <w:t>меҳнат муҳофаза</w:t>
      </w:r>
      <w:r w:rsidR="00284907">
        <w:rPr>
          <w:rFonts w:ascii="Times New Roman" w:hAnsi="Times New Roman"/>
          <w:sz w:val="26"/>
          <w:lang w:val="uz-Cyrl-UZ"/>
        </w:rPr>
        <w:t>си</w:t>
      </w:r>
      <w:r w:rsidR="00284907" w:rsidRPr="00224392">
        <w:rPr>
          <w:rFonts w:ascii="Times New Roman" w:hAnsi="Times New Roman"/>
          <w:sz w:val="26"/>
          <w:lang w:val="uz-Cyrl-UZ"/>
        </w:rPr>
        <w:t xml:space="preserve"> </w:t>
      </w:r>
      <w:r w:rsidR="00284907">
        <w:rPr>
          <w:rFonts w:ascii="Times New Roman" w:hAnsi="Times New Roman"/>
          <w:sz w:val="26"/>
          <w:lang w:val="uz-Cyrl-UZ"/>
        </w:rPr>
        <w:t>ва хавфсизлиги</w:t>
      </w:r>
      <w:r w:rsidRPr="00224392">
        <w:rPr>
          <w:rFonts w:ascii="Times New Roman" w:hAnsi="Times New Roman"/>
          <w:sz w:val="26"/>
          <w:lang w:val="uz-Cyrl-UZ"/>
        </w:rPr>
        <w:t>га оид аввалги аниқланган қонун ҳужжатлари талаблари бузилишини бартараф этил</w:t>
      </w:r>
      <w:r w:rsidR="003035CD">
        <w:rPr>
          <w:rFonts w:ascii="Times New Roman" w:hAnsi="Times New Roman"/>
          <w:sz w:val="26"/>
          <w:lang w:val="uz-Cyrl-UZ"/>
        </w:rPr>
        <w:t>иши</w:t>
      </w:r>
      <w:r w:rsidRPr="00224392">
        <w:rPr>
          <w:rFonts w:ascii="Times New Roman" w:hAnsi="Times New Roman"/>
          <w:sz w:val="26"/>
          <w:lang w:val="uz-Cyrl-UZ"/>
        </w:rPr>
        <w:t>;</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меҳнатни муҳофаза қилиш ҳолатини ўрганиб, иш берувчиларнинг жамоа шартномалари ва келишувларида назарда тутилган меҳнатни муҳофаза қилиш бўйича мажбуриятлари бажарилиши;</w:t>
      </w:r>
    </w:p>
    <w:p w:rsidR="00A34378" w:rsidRPr="00BE464E" w:rsidRDefault="00A34378" w:rsidP="00A34378">
      <w:pPr>
        <w:spacing w:after="40" w:line="240" w:lineRule="auto"/>
        <w:ind w:firstLine="851"/>
        <w:jc w:val="both"/>
        <w:rPr>
          <w:rFonts w:ascii="Times New Roman" w:hAnsi="Times New Roman"/>
          <w:sz w:val="26"/>
          <w:u w:val="single"/>
          <w:lang w:val="uz-Cyrl-UZ"/>
        </w:rPr>
      </w:pPr>
      <w:r w:rsidRPr="00BE464E">
        <w:rPr>
          <w:rFonts w:ascii="Times New Roman" w:hAnsi="Times New Roman"/>
          <w:sz w:val="26"/>
          <w:u w:val="single"/>
          <w:lang w:val="uz-Cyrl-UZ"/>
        </w:rPr>
        <w:t>–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ўз вақтида тўланиши;</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ходимларнинг белгиланган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бошқа шахсий ҳимоя воситалари билан таъминланганлиги, уларнинг сақланиш ҳолати (ремонт, ювиш, киёвий тозалаш, чангдан ҳоли қилиш ва б.) ва гигиена воситалари (совун, ювиш ва зарарсизлантириш воситалари) билан бепул таъминлан</w:t>
      </w:r>
      <w:r w:rsidR="003035CD" w:rsidRPr="00D96973">
        <w:rPr>
          <w:rFonts w:ascii="Times New Roman" w:hAnsi="Times New Roman"/>
          <w:sz w:val="26"/>
          <w:lang w:val="uz-Cyrl-UZ"/>
        </w:rPr>
        <w:t>иши</w:t>
      </w:r>
      <w:r w:rsidRPr="00224392">
        <w:rPr>
          <w:rFonts w:ascii="Times New Roman" w:hAnsi="Times New Roman"/>
          <w:sz w:val="26"/>
          <w:lang w:val="uz-Cyrl-UZ"/>
        </w:rPr>
        <w:t>;</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ходимларга меҳнатни муҳофаза қилиш бўйича йўл-йўриқлар берилгани, ишларни бажаришнинг хавфсиз услублари ва усулларига ҳамда бахтсиз ҳодисалардан жабрланганларга ёрдам кўрсатишга ўқитишни ташкил этилгани;</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w:t>
      </w:r>
      <w:bookmarkStart w:id="1" w:name="3031754"/>
      <w:r w:rsidRPr="00224392">
        <w:rPr>
          <w:rFonts w:ascii="Times New Roman" w:hAnsi="Times New Roman"/>
          <w:sz w:val="26"/>
          <w:lang w:val="uz-Cyrl-UZ"/>
        </w:rPr>
        <w:t>хавфлилиги юқори бўлган ишлаб чиқаришга ишга кирган ёки касбий танлов талаб этиладиган ишга кирган ходимлар учун ишларни бажаришнинг хавфсиз услублари ва усулларига дастлабки тарзда тайёрлангани, касб бўйича имтиҳонлар топширгани ҳолда бир ой мобайнида стажировка ва сўнгра меҳнатни муҳофаза қилиш масалалари бўйича даврий аттестация ўтказилгани</w:t>
      </w:r>
      <w:bookmarkEnd w:id="1"/>
      <w:r w:rsidRPr="00224392">
        <w:rPr>
          <w:rFonts w:ascii="Times New Roman" w:hAnsi="Times New Roman"/>
          <w:sz w:val="26"/>
          <w:lang w:val="uz-Cyrl-UZ"/>
        </w:rPr>
        <w:t>;</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иш ўринларининг меҳнат шароитлари, иш ўринларидаги меҳнат жараёни оғирлиги ва тиғизлигининг ҳамда уларнинг жароҳатланиш жиҳатидан хавфлилиги бўйича аттестация ўтказилганлиги ҳамда ҳаққонийлиги, ноқулай ва алоҳида меҳнат шароитларида ишлаганлик учун ходимларга имтиёзлар ва компенсациялар берилиши, имтиёзли шартларда пенсияга чиқиш ҳуқуқини берувчи ишлаб чиқаришлар, муассасалар, ишлар, касблар ва лавозимларнинг 1,2,3-рўйхатларининг тўғри қўлланилиши;</w:t>
      </w:r>
    </w:p>
    <w:p w:rsidR="00A34378" w:rsidRPr="00224392" w:rsidRDefault="00A34378" w:rsidP="00A34378">
      <w:pPr>
        <w:spacing w:after="40" w:line="240" w:lineRule="auto"/>
        <w:ind w:firstLine="851"/>
        <w:jc w:val="both"/>
        <w:rPr>
          <w:rFonts w:ascii="Times New Roman" w:hAnsi="Times New Roman"/>
          <w:b/>
          <w:sz w:val="26"/>
          <w:lang w:val="uz-Cyrl-UZ"/>
        </w:rPr>
      </w:pPr>
      <w:bookmarkStart w:id="2" w:name="3031755"/>
      <w:r w:rsidRPr="00224392">
        <w:rPr>
          <w:rFonts w:ascii="Times New Roman" w:hAnsi="Times New Roman"/>
          <w:sz w:val="26"/>
          <w:lang w:val="uz-Cyrl-UZ"/>
        </w:rPr>
        <w:t xml:space="preserve">– раҳбар ва ходимларнинг меҳнатни муҳофаза қилиш масалалари бўйича ўз вақтида ўқувдан ўтиши, йўл-йўриқлар олиши, билимлари текширилиши ва аттестациядан </w:t>
      </w:r>
      <w:r w:rsidRPr="00E92942">
        <w:rPr>
          <w:rFonts w:ascii="Times New Roman" w:hAnsi="Times New Roman"/>
          <w:sz w:val="26"/>
          <w:lang w:val="uz-Cyrl-UZ"/>
        </w:rPr>
        <w:t>ўтиши</w:t>
      </w:r>
      <w:bookmarkEnd w:id="2"/>
      <w:r w:rsidRPr="00224392">
        <w:rPr>
          <w:rFonts w:ascii="Times New Roman" w:hAnsi="Times New Roman"/>
          <w:b/>
          <w:sz w:val="26"/>
          <w:lang w:val="uz-Cyrl-UZ"/>
        </w:rPr>
        <w:t>;</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тиббий хизмат кўрсатувчи даволаш-профилактика муассасаларининг ходимларни дастлабки тарзда ва даврий тиббий кўрикдан ўтказиш якуний хулосаларида белгиланган кўрсатмаларнинг иш берувчилар томнидан бажарилиши (тиббий кўрик хулосаларини муҳокама қилишда қатнашиш);</w:t>
      </w:r>
    </w:p>
    <w:p w:rsidR="00A34378" w:rsidRPr="00224392" w:rsidRDefault="00D96973" w:rsidP="00A34378">
      <w:pPr>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қ</w:t>
      </w:r>
      <w:r w:rsidR="00A34378" w:rsidRPr="00224392">
        <w:rPr>
          <w:rFonts w:ascii="Times New Roman" w:hAnsi="Times New Roman"/>
          <w:b/>
          <w:sz w:val="26"/>
          <w:lang w:val="uz-Cyrl-UZ"/>
        </w:rPr>
        <w:t>уйидагиларда</w:t>
      </w:r>
      <w:r>
        <w:rPr>
          <w:rFonts w:ascii="Times New Roman" w:hAnsi="Times New Roman"/>
          <w:b/>
          <w:sz w:val="26"/>
          <w:lang w:val="uz-Cyrl-UZ"/>
        </w:rPr>
        <w:t xml:space="preserve"> </w:t>
      </w:r>
      <w:r w:rsidRPr="00224392">
        <w:rPr>
          <w:rFonts w:ascii="Times New Roman" w:hAnsi="Times New Roman"/>
          <w:b/>
          <w:sz w:val="26"/>
          <w:lang w:val="uz-Cyrl-UZ"/>
        </w:rPr>
        <w:t>иштирок этиш</w:t>
      </w:r>
      <w:r w:rsidR="00A34378" w:rsidRPr="00224392">
        <w:rPr>
          <w:rFonts w:ascii="Times New Roman" w:hAnsi="Times New Roman"/>
          <w:b/>
          <w:sz w:val="26"/>
          <w:lang w:val="uz-Cyrl-UZ"/>
        </w:rPr>
        <w:t>:</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ишлаб чиқаришдаги бахтсиз ҳодисаларни ва касб касалликларини текширишда;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иш ўринларини меҳнат шароитлари ва асбоб-ускуналарнинг жароҳатлаш хавфлилиги юзасидан аттестациядан ўтказиш комиссияси таркибида;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ишлаб чиқариш объектларини ва ишлаб чиқариш воситаларини синаш ҳамда фойдаланишга қабул қилиш бўйича комиссиялар ишида мустақил эксперт сифатида;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lastRenderedPageBreak/>
        <w:t>– янги қурилаётган, қайта қурилаётган ишлаб чиқариш объектлари лойиҳаларини, янги технологиялар, ускуналар, машина ва механизмлар, транспорт воситаларининг меҳнатни муҳофаза қилиш қоида ва меъёрлари талабларига мос келишини экспертизадан ўтказишда ваколат доирасида;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тиббий-меҳнат эксперт комиссияси мажлисларида;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w:t>
      </w:r>
      <w:r w:rsidR="00284907" w:rsidRPr="00224392">
        <w:rPr>
          <w:rFonts w:ascii="Times New Roman" w:hAnsi="Times New Roman"/>
          <w:sz w:val="26"/>
          <w:lang w:val="uz-Cyrl-UZ"/>
        </w:rPr>
        <w:t>меҳнат муҳофаза</w:t>
      </w:r>
      <w:r w:rsidR="00284907">
        <w:rPr>
          <w:rFonts w:ascii="Times New Roman" w:hAnsi="Times New Roman"/>
          <w:sz w:val="26"/>
          <w:lang w:val="uz-Cyrl-UZ"/>
        </w:rPr>
        <w:t>си</w:t>
      </w:r>
      <w:r w:rsidR="00284907" w:rsidRPr="00224392">
        <w:rPr>
          <w:rFonts w:ascii="Times New Roman" w:hAnsi="Times New Roman"/>
          <w:sz w:val="26"/>
          <w:lang w:val="uz-Cyrl-UZ"/>
        </w:rPr>
        <w:t xml:space="preserve"> </w:t>
      </w:r>
      <w:r w:rsidR="00284907">
        <w:rPr>
          <w:rFonts w:ascii="Times New Roman" w:hAnsi="Times New Roman"/>
          <w:sz w:val="26"/>
          <w:lang w:val="uz-Cyrl-UZ"/>
        </w:rPr>
        <w:t>ва хавфсизлиги</w:t>
      </w:r>
      <w:r w:rsidRPr="00224392">
        <w:rPr>
          <w:rFonts w:ascii="Times New Roman" w:hAnsi="Times New Roman"/>
          <w:sz w:val="26"/>
          <w:lang w:val="uz-Cyrl-UZ"/>
        </w:rPr>
        <w:t>га оид масалалардаги билимлар синови комиссияларида;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меҳнатни муҳофаза қилиш тўғрисидаги қонун ҳужжатлари, жамоа шартномаларида ва келишувларида назарда тутилган мажбуриятлар бузилганлиги, шунингдек меҳнат шароитларининг ўзгариши билан боғлиқ меҳнат низоларини кўриб чиқиш комиссияларида;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меҳнатни муҳофаза қилиш масалалари бўйича техник жиҳатдан тартибга солиш соҳасидаги норматив ҳужжатлар ва норматив-ҳуқуқий ҳужжатлар лойиҳаларини ишлаб чиқиш комиссияларида</w:t>
      </w:r>
      <w:r w:rsidRPr="00224392">
        <w:rPr>
          <w:rFonts w:ascii="Times New Roman" w:hAnsi="Times New Roman"/>
          <w:b/>
          <w:sz w:val="26"/>
          <w:lang w:val="uz-Cyrl-UZ"/>
        </w:rPr>
        <w:t>;</w:t>
      </w:r>
    </w:p>
    <w:p w:rsidR="00A34378" w:rsidRPr="00224392" w:rsidRDefault="00A34378" w:rsidP="00A34378">
      <w:pPr>
        <w:autoSpaceDE w:val="0"/>
        <w:autoSpaceDN w:val="0"/>
        <w:adjustRightInd w:val="0"/>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в) меҳнат муҳофаза</w:t>
      </w:r>
      <w:r w:rsidR="00284907">
        <w:rPr>
          <w:rFonts w:ascii="Times New Roman" w:hAnsi="Times New Roman"/>
          <w:b/>
          <w:sz w:val="26"/>
          <w:lang w:val="uz-Cyrl-UZ"/>
        </w:rPr>
        <w:t>си</w:t>
      </w:r>
      <w:r w:rsidRPr="00224392">
        <w:rPr>
          <w:rFonts w:ascii="Times New Roman" w:hAnsi="Times New Roman"/>
          <w:b/>
          <w:sz w:val="26"/>
          <w:lang w:val="uz-Cyrl-UZ"/>
        </w:rPr>
        <w:t xml:space="preserve"> ва хавфсизлигига оид қонун ҳужжатлари талаблари бузилиши ҳолатини аниқлаш ва бартараф этиш чораларини кўриш соҳасида: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xml:space="preserve">ташкилотларнинг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олиб, таҳлили асосида, уларни олдини олиш ва </w:t>
      </w:r>
      <w:r w:rsidRPr="00224392">
        <w:rPr>
          <w:rFonts w:ascii="Times New Roman" w:hAnsi="Times New Roman"/>
          <w:b/>
          <w:sz w:val="26"/>
          <w:lang w:val="uz-Cyrl-UZ"/>
        </w:rPr>
        <w:t>тегишли чоралар кўришни талаб этиш;</w:t>
      </w:r>
    </w:p>
    <w:p w:rsidR="00A34378" w:rsidRPr="00224392" w:rsidRDefault="00A34378" w:rsidP="00A34378">
      <w:pPr>
        <w:spacing w:after="40" w:line="240" w:lineRule="auto"/>
        <w:ind w:firstLine="851"/>
        <w:jc w:val="both"/>
        <w:rPr>
          <w:rFonts w:ascii="Times New Roman" w:hAnsi="Times New Roman"/>
          <w:b/>
          <w:sz w:val="26"/>
          <w:lang w:val="uz-Cyrl-UZ"/>
        </w:rPr>
      </w:pPr>
      <w:r w:rsidRPr="00224392">
        <w:rPr>
          <w:rFonts w:ascii="Times New Roman" w:hAnsi="Times New Roman"/>
          <w:sz w:val="26"/>
          <w:lang w:val="uz-Cyrl-UZ"/>
        </w:rPr>
        <w:t xml:space="preserve">ходимларнинг ҳаёти ва соғлиғига хавф туғилган ҳолларда ишларни тўхтатиб туриш, шунингдек меҳнатни муҳофаза қилишга оид талабларнинг бузилишларини бартараф этиш тўғрисида </w:t>
      </w:r>
      <w:r w:rsidRPr="00224392">
        <w:rPr>
          <w:rFonts w:ascii="Times New Roman" w:hAnsi="Times New Roman"/>
          <w:b/>
          <w:sz w:val="26"/>
          <w:lang w:val="uz-Cyrl-UZ"/>
        </w:rPr>
        <w:t>иш берувчига таклифлар киритиш;</w:t>
      </w:r>
    </w:p>
    <w:p w:rsidR="00A34378" w:rsidRPr="00224392" w:rsidRDefault="00A34378" w:rsidP="00A34378">
      <w:pPr>
        <w:spacing w:after="40" w:line="240" w:lineRule="auto"/>
        <w:ind w:firstLine="851"/>
        <w:jc w:val="both"/>
        <w:rPr>
          <w:rFonts w:ascii="Times New Roman" w:hAnsi="Times New Roman"/>
          <w:b/>
          <w:sz w:val="26"/>
          <w:lang w:val="uz-Cyrl-UZ"/>
        </w:rPr>
      </w:pPr>
      <w:r w:rsidRPr="00224392">
        <w:rPr>
          <w:rFonts w:ascii="Times New Roman" w:hAnsi="Times New Roman"/>
          <w:sz w:val="26"/>
          <w:lang w:val="uz-Cyrl-UZ"/>
        </w:rPr>
        <w:t xml:space="preserve">меҳнатни муҳофаза қилишга оид талабларни бузганликда, ишлаб чиқаришдаги бахтсиз ҳодисалар фактларини яширганликда айбдор шахсларни жавобгарликка тортиш тўғрисидаги талаблар билан </w:t>
      </w:r>
      <w:r w:rsidRPr="00224392">
        <w:rPr>
          <w:rFonts w:ascii="Times New Roman" w:hAnsi="Times New Roman"/>
          <w:b/>
          <w:sz w:val="26"/>
          <w:lang w:val="uz-Cyrl-UZ"/>
        </w:rPr>
        <w:t xml:space="preserve">тегишли органларга мурожаат қилиш; </w:t>
      </w:r>
    </w:p>
    <w:p w:rsidR="00A34378" w:rsidRPr="00BE464E" w:rsidRDefault="00A34378" w:rsidP="00A34378">
      <w:pPr>
        <w:spacing w:after="40" w:line="240" w:lineRule="auto"/>
        <w:ind w:firstLine="851"/>
        <w:jc w:val="both"/>
        <w:rPr>
          <w:rFonts w:ascii="Times New Roman" w:hAnsi="Times New Roman"/>
          <w:sz w:val="26"/>
          <w:u w:val="single"/>
          <w:lang w:val="uz-Cyrl-UZ"/>
        </w:rPr>
      </w:pPr>
      <w:r w:rsidRPr="00BE464E">
        <w:rPr>
          <w:rFonts w:ascii="Times New Roman" w:hAnsi="Times New Roman"/>
          <w:sz w:val="26"/>
          <w:u w:val="single"/>
          <w:lang w:val="uz-Cyrl-UZ"/>
        </w:rPr>
        <w:t xml:space="preserve">меҳнат вазифаларини бажариши билан боғлиқ ҳолда майиб бўлиши ёки соғлиғининг бошқача тарзда шикастланиши туфайли етказилган зарарнинг ўрни қопланиши учун ҳамда ходимларнинг соғлиғи ва меҳнати муҳофаза қилинишига бўлган ҳуқуқлари чекланган бошқа ҳолларда ходимнинг ҳуқуқларини ҳимоя қилиб </w:t>
      </w:r>
      <w:r w:rsidRPr="00BE464E">
        <w:rPr>
          <w:rFonts w:ascii="Times New Roman" w:hAnsi="Times New Roman"/>
          <w:b/>
          <w:sz w:val="26"/>
          <w:u w:val="single"/>
          <w:lang w:val="uz-Cyrl-UZ"/>
        </w:rPr>
        <w:t>судга мурожаат этиш;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г) меҳнат муҳофаза</w:t>
      </w:r>
      <w:r w:rsidR="00284907">
        <w:rPr>
          <w:rFonts w:ascii="Times New Roman" w:hAnsi="Times New Roman"/>
          <w:b/>
          <w:sz w:val="26"/>
          <w:lang w:val="uz-Cyrl-UZ"/>
        </w:rPr>
        <w:t>си</w:t>
      </w:r>
      <w:r w:rsidRPr="00224392">
        <w:rPr>
          <w:rFonts w:ascii="Times New Roman" w:hAnsi="Times New Roman"/>
          <w:b/>
          <w:sz w:val="26"/>
          <w:lang w:val="uz-Cyrl-UZ"/>
        </w:rPr>
        <w:t xml:space="preserve"> ва хавфсизлигига оид қонун ҳужжатлари талаблари бузилишига оид маълумотларни умумлаштириш ва таҳлил қилиш соҳасида: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ишлаб чиқаришдаги барча бахтсиз ҳодисалар ҳамда касб касалликлари ҳақида маълумотларни таҳлил қилиш ҳамда давлат ва хўжалик бошқаруви органларига, маҳаллий давлат ҳокимияти органларига, юридик ва жисмоний шахсларга бундай жароҳатланишларнинг олдини олиш бўйича таклифлар киритиш;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қилишга оид талабларга риоя этилиши, меҳнат шароитларининг гигиеник меъёрларга мувофиқлиги, иш жойларининг жароҳатлаш хавфлилиги, ходимларнинг якка тартибдаги ҳимоя воситалари билан таъминланганлигини, шу жумладан ноқулай ва алоҳида меҳнат шароитларида ишлаганлик учун ходимларга имтиёзлар ва компенсациялар берилиши</w:t>
      </w:r>
      <w:bookmarkEnd w:id="0"/>
      <w:r w:rsidRPr="00224392">
        <w:rPr>
          <w:rFonts w:ascii="Times New Roman" w:hAnsi="Times New Roman"/>
          <w:sz w:val="26"/>
          <w:lang w:val="uz-Cyrl-UZ"/>
        </w:rPr>
        <w:t>ни таҳлил қилиш;</w:t>
      </w:r>
    </w:p>
    <w:p w:rsidR="00A34378" w:rsidRPr="00224392" w:rsidRDefault="00284907"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w:t>
      </w:r>
      <w:r>
        <w:rPr>
          <w:rFonts w:ascii="Times New Roman" w:hAnsi="Times New Roman"/>
          <w:sz w:val="26"/>
          <w:lang w:val="uz-Cyrl-UZ"/>
        </w:rPr>
        <w:t>си</w:t>
      </w:r>
      <w:r w:rsidRPr="00224392">
        <w:rPr>
          <w:rFonts w:ascii="Times New Roman" w:hAnsi="Times New Roman"/>
          <w:sz w:val="26"/>
          <w:lang w:val="uz-Cyrl-UZ"/>
        </w:rPr>
        <w:t xml:space="preserve"> ва хавфсизлиги </w:t>
      </w:r>
      <w:r w:rsidR="00A34378" w:rsidRPr="00224392">
        <w:rPr>
          <w:rFonts w:ascii="Times New Roman" w:hAnsi="Times New Roman"/>
          <w:sz w:val="26"/>
          <w:lang w:val="uz-Cyrl-UZ"/>
        </w:rPr>
        <w:t>тизимини такомиллаштириш, меҳнат муҳофазаси талабларига риоя этилиши устидан жамоат назоратини олиб бориш самарадорлигини оширишга оид таклифларни ишлаб чиқиш;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lastRenderedPageBreak/>
        <w:t>д) корхона, ташкилот ва муассасалардаги меҳнатни муҳофаза қилиш бўйича вакиллар ва комиссиялар ишини ташкил қилиш ва фаолиятини олиб боришда амалий ёрдам бериш соҳасида:</w:t>
      </w:r>
    </w:p>
    <w:p w:rsidR="00A34378" w:rsidRPr="00224392" w:rsidRDefault="00A34378" w:rsidP="00A34378">
      <w:pPr>
        <w:spacing w:after="40" w:line="240" w:lineRule="auto"/>
        <w:ind w:firstLine="851"/>
        <w:jc w:val="both"/>
        <w:rPr>
          <w:rFonts w:ascii="Times New Roman" w:hAnsi="Times New Roman"/>
          <w:sz w:val="26"/>
          <w:lang w:val="uz-Cyrl-UZ"/>
        </w:rPr>
      </w:pPr>
      <w:bookmarkStart w:id="3" w:name="3031518"/>
      <w:r w:rsidRPr="00224392">
        <w:rPr>
          <w:rFonts w:ascii="Times New Roman" w:hAnsi="Times New Roman"/>
          <w:sz w:val="26"/>
          <w:lang w:val="uz-Cyrl-UZ"/>
        </w:rPr>
        <w:t>касаба уюшмалари ташкилотларининг меҳнатни муҳофаза қилиш соҳасидаги фаолиятини мувофиқлаштириб бориш;</w:t>
      </w:r>
      <w:bookmarkEnd w:id="3"/>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муҳофазаси ва шароитлари, атроф-муҳитни муҳофаза қилиш масалалари бўйича, шунингдек жамоа шартномаси ва меҳнатни муҳофаза қилиш бўйича битим чора-тадбирларини шакллантиришда бошланғич касаба уюшма ташкилотларига амалий ёрдам кўрсатиш;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корхона, ташкилот ва муассасалардаги меҳнат муҳофазаси бўйича вакиллар, комиссияларга ўз фаолиятларини олиб боришларида услубий ва амалий ёрдам кўрсатиш;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муҳофазаси бўйича вакилларни ўқитиш, билимлар синовини ўтказиш учун тахминий саволлар рўйхатини тузиб, тасдиқлаш, билимлар синовини ташкил этиб, ўтказиш, тегишли гувоҳномалар билан таъминлаш;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билимлар синовини ўтказиш санаси, жойи ва вақтини белгилаш ҳамда бу ҳақда билимлар синови комиссияси аъзоларига ва меҳнат муҳофазаси бўйича вакилга хабар бериш;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белгиланган шаклда гувоҳномани расмийлаштириш ва эгаларига топшириш;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муҳофазаси бўйича вакиллар ҳамда комиссиялар реестрини юритиш;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корхона, ташкилот ва муассасалардаги меҳнат муҳофазаси бўйича комиссиялар ишларини мақсадли ўрганиш;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муҳофазаси бўйича вакил ҳақида Низом (рўйхат рақами 196, 1995 йил 18 декабрь) талабларининг бажарилишини назорат қилиш;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жамоа шартномалари ва меҳнат муҳофазаси бўйича битимларда назарда тутилган меҳнат муҳофазаси ҳолати ва шароитларини яхшилаш бўйича чора-тадбирларнинг иш берувчилар томонидан бажарилишини назорат қилиш;</w:t>
      </w:r>
    </w:p>
    <w:p w:rsidR="00A34378" w:rsidRPr="00224392" w:rsidRDefault="00A34378" w:rsidP="00A34378">
      <w:pPr>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е) жамоа шартномалари ва келишувлари лойиҳаларини экспертиза қилишда иштирок этиш бўйича:</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жамоа шартномалари ва келишувлари лойиҳаларига меҳнат муҳофазаси ва хавфсизлигига оид ходимлар манфаатларини акс эттирувчи нормаларни киритиш;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жамоа шартномалари ва келишувлари лойиҳаларини янги макетларини ишлаб чиқиш ҳамда қайта кўриб чиқишда иштирок этиш;</w:t>
      </w:r>
    </w:p>
    <w:p w:rsidR="00A34378" w:rsidRPr="00224392" w:rsidRDefault="00A34378" w:rsidP="00A34378">
      <w:pPr>
        <w:spacing w:after="40" w:line="240" w:lineRule="auto"/>
        <w:ind w:firstLine="851"/>
        <w:jc w:val="both"/>
        <w:rPr>
          <w:rFonts w:ascii="Times New Roman" w:hAnsi="Times New Roman"/>
          <w:sz w:val="26"/>
        </w:rPr>
      </w:pPr>
      <w:r w:rsidRPr="00224392">
        <w:rPr>
          <w:rFonts w:ascii="Times New Roman" w:hAnsi="Times New Roman"/>
          <w:sz w:val="26"/>
          <w:lang w:val="uz-Cyrl-UZ"/>
        </w:rPr>
        <w:t>жамоа шартномалари ва келишувлари лойиҳаларини</w:t>
      </w:r>
      <w:r w:rsidRPr="00224392">
        <w:rPr>
          <w:rFonts w:ascii="Times New Roman" w:hAnsi="Times New Roman"/>
          <w:sz w:val="26"/>
        </w:rPr>
        <w:t xml:space="preserve"> такомиллаштиришга оид таклифларни ишлаб чиқиш;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тузилган жамоа шартномалари ва келишувлари бажарилишини текшириб туриш.</w:t>
      </w:r>
    </w:p>
    <w:p w:rsidR="00A34378" w:rsidRPr="00224392" w:rsidRDefault="00A34378" w:rsidP="00A34378">
      <w:pPr>
        <w:autoSpaceDE w:val="0"/>
        <w:autoSpaceDN w:val="0"/>
        <w:adjustRightInd w:val="0"/>
        <w:spacing w:after="40" w:line="240" w:lineRule="auto"/>
        <w:ind w:firstLine="851"/>
        <w:jc w:val="both"/>
        <w:rPr>
          <w:rFonts w:ascii="Times New Roman" w:hAnsi="Times New Roman"/>
          <w:b/>
          <w:sz w:val="26"/>
          <w:lang w:val="uz-Cyrl-UZ"/>
        </w:rPr>
      </w:pPr>
      <w:r w:rsidRPr="00224392">
        <w:rPr>
          <w:rFonts w:ascii="Times New Roman" w:hAnsi="Times New Roman"/>
          <w:b/>
          <w:sz w:val="26"/>
          <w:lang w:val="uz-Cyrl-UZ"/>
        </w:rPr>
        <w:t>ж) ходимларга хавфсиз меҳнат шароитлари таъминланишига кўмаклашиш, уларнинг меҳнат муҳофазаси ва хавфсизлиги масалаларига оид қонун ҳужжатлари талабларини тушунтириш бўйича:</w:t>
      </w:r>
    </w:p>
    <w:p w:rsidR="00A34378" w:rsidRPr="00224392" w:rsidRDefault="00A34378" w:rsidP="00A34378">
      <w:pPr>
        <w:spacing w:after="40" w:line="240" w:lineRule="auto"/>
        <w:ind w:firstLine="851"/>
        <w:jc w:val="both"/>
        <w:rPr>
          <w:rFonts w:ascii="Times New Roman" w:hAnsi="Times New Roman"/>
          <w:sz w:val="26"/>
          <w:lang w:val="uz-Cyrl-UZ"/>
        </w:rPr>
      </w:pPr>
      <w:bookmarkStart w:id="4" w:name="3031539"/>
      <w:r w:rsidRPr="00224392">
        <w:rPr>
          <w:rFonts w:ascii="Times New Roman" w:hAnsi="Times New Roman"/>
          <w:sz w:val="26"/>
          <w:lang w:val="uz-Cyrl-UZ"/>
        </w:rPr>
        <w:t xml:space="preserve">давлат ва хўжалик бошқаруви органлари, маҳаллий давлат ҳокимияти органлари ҳамда бошқа ташкилотлар билан меҳнатни муҳофаза қилиш масалалари бўйича ҳамкорлик қилиш; </w:t>
      </w:r>
      <w:bookmarkEnd w:id="4"/>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xml:space="preserve">манфаатдор вазирлик, қўмита, идора ва ташкилотлар билан биргаликда меҳнат шароитлари, меҳнат жараёнининг оғирлиги ва тиғизлиги, асбоб-ускуналарнинг жароҳатлаш хавфлилиги юзасидан иш ўринларини аттестациядан ўтказиш, унинг </w:t>
      </w:r>
      <w:r w:rsidRPr="00224392">
        <w:rPr>
          <w:rFonts w:ascii="Times New Roman" w:hAnsi="Times New Roman"/>
          <w:sz w:val="26"/>
          <w:lang w:val="uz-Cyrl-UZ"/>
        </w:rPr>
        <w:lastRenderedPageBreak/>
        <w:t>натижаларини расмийлаштириш ҳамда улардан фойдаланиш, шунингдек аттестациядан ўтказувчи ташкилотларга қўйиладиган талаблар бажарилиши юзасидан мақсадли ўрганишлар ташкил этиш, якуни бўйича тавсиялар ишлаб чиқишда иштирок этиш ҳамда жойларда амалий ёрдам кўрсатиш;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муҳофазаси ва хавфсизлигига оид тармоқ, ҳудуд ва давлат дастурларини шакллантиришда, ишлаб чиқаришда жароҳат олганлар ва касб касаллигига чалинганларнинг ижтимоий ҳимояси бўйича чора-тадбирлар ишлаб чиқишда иштирок этиш;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касаба уюшмаси аъзоларининг мурожаатларини ўз ваколати доирасида кўриб чиқиш ҳамда ечими бўйича амалий тавсиялар бериш;</w:t>
      </w:r>
    </w:p>
    <w:p w:rsidR="00A34378" w:rsidRPr="00224392" w:rsidRDefault="00A34378" w:rsidP="00A34378">
      <w:pPr>
        <w:spacing w:after="40" w:line="240" w:lineRule="auto"/>
        <w:ind w:firstLine="851"/>
        <w:jc w:val="both"/>
        <w:rPr>
          <w:rFonts w:ascii="Times New Roman" w:hAnsi="Times New Roman"/>
          <w:sz w:val="26"/>
          <w:lang w:val="uz-Cyrl-UZ"/>
        </w:rPr>
      </w:pPr>
      <w:bookmarkStart w:id="5" w:name="3031544"/>
      <w:r w:rsidRPr="00224392">
        <w:rPr>
          <w:rFonts w:ascii="Times New Roman" w:hAnsi="Times New Roman"/>
          <w:sz w:val="26"/>
          <w:lang w:val="uz-Cyrl-UZ"/>
        </w:rPr>
        <w:t>ишлаб чиқаришдаги бахтсиз ҳодисаларнинг махсус текшируви ўтказилишида иштирок этиш ва Федерация томонидан белгиланган тартибда ҳисобга олинишини таъминла</w:t>
      </w:r>
      <w:bookmarkEnd w:id="5"/>
      <w:r w:rsidRPr="00224392">
        <w:rPr>
          <w:rFonts w:ascii="Times New Roman" w:hAnsi="Times New Roman"/>
          <w:sz w:val="26"/>
          <w:lang w:val="uz-Cyrl-UZ"/>
        </w:rPr>
        <w:t>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 муҳофазаси ойлиги, хавфсизлик кунлари, меҳнат муҳофазаси ва шароитларини яхши ташкил этиш бўйича кўрик-танловлар ўтказилишини ташкил этиш;</w:t>
      </w:r>
    </w:p>
    <w:p w:rsidR="00A34378" w:rsidRPr="00224392" w:rsidRDefault="00A34378" w:rsidP="00A34378">
      <w:pPr>
        <w:spacing w:after="40" w:line="240" w:lineRule="auto"/>
        <w:ind w:firstLine="851"/>
        <w:jc w:val="both"/>
        <w:rPr>
          <w:rFonts w:ascii="Times New Roman" w:hAnsi="Times New Roman"/>
          <w:sz w:val="26"/>
          <w:lang w:val="uz-Cyrl-UZ"/>
        </w:rPr>
      </w:pPr>
      <w:bookmarkStart w:id="6" w:name="3031523"/>
      <w:r w:rsidRPr="00224392">
        <w:rPr>
          <w:rFonts w:ascii="Times New Roman" w:hAnsi="Times New Roman"/>
          <w:sz w:val="26"/>
          <w:lang w:val="uz-Cyrl-UZ"/>
        </w:rPr>
        <w:t>оммавий ахборот воситалари орқали ишлаб чиқаришдаги бахтсиз ҳодисалар ва касб касалликларининг олдини олиш, меҳнат муҳофазаси ва шароитларини яхшилаш бўйича илғор тажрибаларни тарғиб қилиш.</w:t>
      </w:r>
    </w:p>
    <w:p w:rsidR="00A34378" w:rsidRPr="00224392" w:rsidRDefault="00A34378" w:rsidP="00A34378">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 соҳасида халқаро ҳамкорликни амалга ошириш.</w:t>
      </w:r>
      <w:bookmarkEnd w:id="6"/>
    </w:p>
    <w:p w:rsidR="00A34378" w:rsidRPr="00224392" w:rsidRDefault="00A34378"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Хизмат белгиланган тартибда ўзига юкланган бошқа функцияларни ҳам амалга оширади.</w:t>
      </w:r>
    </w:p>
    <w:p w:rsidR="00A34378" w:rsidRPr="00224392" w:rsidRDefault="00A34378" w:rsidP="00A34378">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Хизмат</w:t>
      </w:r>
      <w:r w:rsidRPr="00224392">
        <w:rPr>
          <w:rFonts w:ascii="Times New Roman" w:hAnsi="Times New Roman"/>
          <w:noProof/>
          <w:sz w:val="26"/>
          <w:lang w:val="uz-Cyrl-UZ"/>
        </w:rPr>
        <w:t xml:space="preserve"> ўзига юкланган вазифалар ва функцияларни бевосита, шунингдек ўз таркибий бўлинмалари ва бошланғич касаба уюшмалари ташк</w:t>
      </w:r>
      <w:r w:rsidR="00F3704F" w:rsidRPr="00224392">
        <w:rPr>
          <w:rFonts w:ascii="Times New Roman" w:hAnsi="Times New Roman"/>
          <w:noProof/>
          <w:sz w:val="26"/>
          <w:lang w:val="uz-Cyrl-UZ"/>
        </w:rPr>
        <w:t>илотлари орқали амалга оширади.</w:t>
      </w:r>
    </w:p>
    <w:p w:rsidR="00A34378" w:rsidRPr="00224392" w:rsidRDefault="00F3704F" w:rsidP="00A34378">
      <w:pPr>
        <w:spacing w:after="40" w:line="240" w:lineRule="auto"/>
        <w:ind w:firstLine="851"/>
        <w:jc w:val="center"/>
        <w:rPr>
          <w:rFonts w:ascii="Times New Roman" w:hAnsi="Times New Roman"/>
          <w:b/>
          <w:sz w:val="26"/>
          <w:lang w:val="uz-Cyrl-UZ"/>
        </w:rPr>
      </w:pPr>
      <w:r w:rsidRPr="00224392">
        <w:rPr>
          <w:rFonts w:ascii="Times New Roman" w:hAnsi="Times New Roman"/>
          <w:b/>
          <w:sz w:val="26"/>
          <w:lang w:val="uz-Cyrl-UZ"/>
        </w:rPr>
        <w:t>I</w:t>
      </w:r>
      <w:r w:rsidR="000922DF" w:rsidRPr="00224392">
        <w:rPr>
          <w:rFonts w:ascii="Times New Roman" w:hAnsi="Times New Roman"/>
          <w:b/>
          <w:sz w:val="26"/>
          <w:lang w:val="uz-Cyrl-UZ"/>
        </w:rPr>
        <w:t>V</w:t>
      </w:r>
      <w:r w:rsidRPr="00224392">
        <w:rPr>
          <w:rFonts w:ascii="Times New Roman" w:hAnsi="Times New Roman"/>
          <w:b/>
          <w:sz w:val="26"/>
          <w:lang w:val="uz-Cyrl-UZ"/>
        </w:rPr>
        <w:t xml:space="preserve">. </w:t>
      </w:r>
      <w:r w:rsidR="00A34378" w:rsidRPr="00224392">
        <w:rPr>
          <w:rFonts w:ascii="Times New Roman" w:hAnsi="Times New Roman"/>
          <w:b/>
          <w:sz w:val="26"/>
          <w:lang w:val="uz-Cyrl-UZ"/>
        </w:rPr>
        <w:t>Жамоатчилик назорати</w:t>
      </w:r>
    </w:p>
    <w:p w:rsidR="00DA035D" w:rsidRPr="00224392" w:rsidRDefault="002929F7"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11</w:t>
      </w:r>
      <w:r w:rsidR="004E1B31" w:rsidRPr="00224392">
        <w:rPr>
          <w:rFonts w:ascii="Times New Roman" w:hAnsi="Times New Roman"/>
          <w:b/>
          <w:sz w:val="26"/>
          <w:lang w:val="uz-Cyrl-UZ"/>
        </w:rPr>
        <w:t>.</w:t>
      </w:r>
      <w:r w:rsidR="004E1B31" w:rsidRPr="00224392">
        <w:rPr>
          <w:rFonts w:ascii="Times New Roman" w:hAnsi="Times New Roman"/>
          <w:sz w:val="26"/>
          <w:lang w:val="uz-Cyrl-UZ"/>
        </w:rPr>
        <w:t xml:space="preserve"> Хизмат </w:t>
      </w:r>
      <w:r w:rsidR="00F3704F" w:rsidRPr="00224392">
        <w:rPr>
          <w:rFonts w:ascii="Times New Roman" w:hAnsi="Times New Roman"/>
          <w:sz w:val="26"/>
          <w:lang w:val="uz-Cyrl-UZ"/>
        </w:rPr>
        <w:t xml:space="preserve">касаба уюшмалари томонидан амалга ошириладиган чора-тадбирлар мажмуи, назоратга олинган субъектнинг меҳнатни муҳофаза қилишга оид қонун ҳужжатларига риоя этиши, жамоа шартнома (келишув)ларида назарда тутилган талабларнинг бажарилиши, хавфсиз меҳнат шароитлари яратилишида мансабдор шахслар ва бошқа ходимларнинг харакати (харакатсизлиги)ни қонун ҳужжатларига мувофиқ баҳоланиши жамоатчилик </w:t>
      </w:r>
      <w:r w:rsidR="00DA035D" w:rsidRPr="00224392">
        <w:rPr>
          <w:rFonts w:ascii="Times New Roman" w:hAnsi="Times New Roman"/>
          <w:sz w:val="26"/>
          <w:lang w:val="uz-Cyrl-UZ"/>
        </w:rPr>
        <w:t>назоратини амалга оширади.</w:t>
      </w:r>
    </w:p>
    <w:p w:rsidR="00C325A2" w:rsidRPr="00224392" w:rsidRDefault="00C325A2" w:rsidP="00C325A2">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Жамоатчилик назорати,</w:t>
      </w:r>
      <w:r w:rsidRPr="00224392">
        <w:rPr>
          <w:rFonts w:ascii="Times New Roman" w:hAnsi="Times New Roman"/>
          <w:sz w:val="26"/>
          <w:lang w:val="uz-Cyrl-UZ"/>
        </w:rPr>
        <w:t xml:space="preserve"> шунингдек</w:t>
      </w:r>
      <w:r w:rsidR="00F85FEA">
        <w:rPr>
          <w:rFonts w:ascii="Times New Roman" w:hAnsi="Times New Roman"/>
          <w:sz w:val="26"/>
          <w:lang w:val="uz-Cyrl-UZ"/>
        </w:rPr>
        <w:t xml:space="preserve"> </w:t>
      </w:r>
      <w:r w:rsidRPr="00224392">
        <w:rPr>
          <w:rFonts w:ascii="Times New Roman" w:hAnsi="Times New Roman"/>
          <w:sz w:val="26"/>
          <w:lang w:val="uz-Cyrl-UZ"/>
        </w:rPr>
        <w:t>кузатувга оид чора-тадбирлар, таҳлил, ходимларнинг меҳнатини муҳофаза қилиш ва хавфсизлиги таъминлаш талабларига жавоб беришини баҳолаш, коллегиал органлар, комиссиялар ишида иштирок этиш ҳамда қонун ҳужжатларида ва жамоа шартнома (келишув)ларида кўзда тутилган бошқа шаклларда</w:t>
      </w:r>
      <w:r w:rsidR="00F85FEA">
        <w:rPr>
          <w:rFonts w:ascii="Times New Roman" w:hAnsi="Times New Roman"/>
          <w:sz w:val="26"/>
          <w:lang w:val="uz-Cyrl-UZ"/>
        </w:rPr>
        <w:t xml:space="preserve"> </w:t>
      </w:r>
      <w:r w:rsidRPr="00224392">
        <w:rPr>
          <w:rFonts w:ascii="Times New Roman" w:hAnsi="Times New Roman"/>
          <w:sz w:val="26"/>
          <w:lang w:val="uz-Cyrl-UZ"/>
        </w:rPr>
        <w:t>амалга оширилиши мумкин.</w:t>
      </w:r>
    </w:p>
    <w:p w:rsidR="00DA035D" w:rsidRPr="00224392" w:rsidRDefault="002929F7"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rPr>
        <w:t>1</w:t>
      </w:r>
      <w:r w:rsidR="00186D62" w:rsidRPr="00224392">
        <w:rPr>
          <w:rFonts w:ascii="Times New Roman" w:hAnsi="Times New Roman"/>
          <w:b/>
          <w:sz w:val="26"/>
          <w:lang w:val="uz-Cyrl-UZ"/>
        </w:rPr>
        <w:t>2</w:t>
      </w:r>
      <w:r w:rsidR="00763EFC" w:rsidRPr="00224392">
        <w:rPr>
          <w:rFonts w:ascii="Times New Roman" w:hAnsi="Times New Roman"/>
          <w:b/>
          <w:sz w:val="26"/>
          <w:lang w:val="uz-Cyrl-UZ"/>
        </w:rPr>
        <w:t>.</w:t>
      </w:r>
      <w:r w:rsidRPr="00224392">
        <w:rPr>
          <w:rFonts w:ascii="Times New Roman" w:hAnsi="Times New Roman"/>
          <w:sz w:val="26"/>
          <w:lang w:val="en-US"/>
        </w:rPr>
        <w:t> </w:t>
      </w:r>
      <w:r w:rsidR="00DA035D" w:rsidRPr="00224392">
        <w:rPr>
          <w:rFonts w:ascii="Times New Roman" w:hAnsi="Times New Roman"/>
          <w:sz w:val="26"/>
          <w:lang w:val="uz-Cyrl-UZ"/>
        </w:rPr>
        <w:t>Жамоатчилик назорати қуйидаги принциплар асосида амалга оширилади:</w:t>
      </w:r>
    </w:p>
    <w:p w:rsidR="00DA035D"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инсон хуқуқларининг устуворлиги;</w:t>
      </w:r>
    </w:p>
    <w:p w:rsidR="00DA035D"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жамоат назоратида иштирок этишнинг эркинлиги;</w:t>
      </w:r>
    </w:p>
    <w:p w:rsidR="00DA035D"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очиқлик ва шаффофли</w:t>
      </w:r>
      <w:r w:rsidR="00EF4804" w:rsidRPr="00224392">
        <w:rPr>
          <w:rFonts w:ascii="Times New Roman" w:hAnsi="Times New Roman"/>
          <w:sz w:val="26"/>
          <w:lang w:val="uz-Cyrl-UZ"/>
        </w:rPr>
        <w:t>к</w:t>
      </w:r>
      <w:r w:rsidRPr="00224392">
        <w:rPr>
          <w:rFonts w:ascii="Times New Roman" w:hAnsi="Times New Roman"/>
          <w:sz w:val="26"/>
          <w:lang w:val="uz-Cyrl-UZ"/>
        </w:rPr>
        <w:t>;</w:t>
      </w:r>
    </w:p>
    <w:p w:rsidR="00DA035D"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қонунийлик</w:t>
      </w:r>
      <w:r w:rsidR="00EF4804" w:rsidRPr="00224392">
        <w:rPr>
          <w:rFonts w:ascii="Times New Roman" w:hAnsi="Times New Roman"/>
          <w:sz w:val="26"/>
          <w:lang w:val="uz-Cyrl-UZ"/>
        </w:rPr>
        <w:t xml:space="preserve"> ва</w:t>
      </w:r>
      <w:r w:rsidRPr="00224392">
        <w:rPr>
          <w:rFonts w:ascii="Times New Roman" w:hAnsi="Times New Roman"/>
          <w:sz w:val="26"/>
          <w:lang w:val="uz-Cyrl-UZ"/>
        </w:rPr>
        <w:t xml:space="preserve"> холислик;</w:t>
      </w:r>
    </w:p>
    <w:p w:rsidR="00DA035D"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xml:space="preserve">ижтимоий </w:t>
      </w:r>
      <w:r w:rsidR="00EF4804" w:rsidRPr="00224392">
        <w:rPr>
          <w:rFonts w:ascii="Times New Roman" w:hAnsi="Times New Roman"/>
          <w:sz w:val="26"/>
          <w:lang w:val="uz-Cyrl-UZ"/>
        </w:rPr>
        <w:t>шериклик.</w:t>
      </w:r>
    </w:p>
    <w:p w:rsidR="00DA035D" w:rsidRPr="00224392" w:rsidRDefault="002929F7" w:rsidP="00D10B45">
      <w:pPr>
        <w:spacing w:after="40" w:line="240" w:lineRule="auto"/>
        <w:ind w:firstLine="851"/>
        <w:jc w:val="both"/>
        <w:rPr>
          <w:rFonts w:ascii="Times New Roman" w:hAnsi="Times New Roman"/>
          <w:sz w:val="26"/>
          <w:lang w:val="uz-Cyrl-UZ"/>
        </w:rPr>
      </w:pPr>
      <w:r w:rsidRPr="00224392">
        <w:rPr>
          <w:rFonts w:ascii="Times New Roman" w:hAnsi="Times New Roman"/>
          <w:b/>
          <w:sz w:val="26"/>
        </w:rPr>
        <w:t>1</w:t>
      </w:r>
      <w:r w:rsidR="00B83D19" w:rsidRPr="00224392">
        <w:rPr>
          <w:rFonts w:ascii="Times New Roman" w:hAnsi="Times New Roman"/>
          <w:b/>
          <w:sz w:val="26"/>
          <w:lang w:val="uz-Cyrl-UZ"/>
        </w:rPr>
        <w:t>3.</w:t>
      </w:r>
      <w:r w:rsidR="00DA035D" w:rsidRPr="00224392">
        <w:rPr>
          <w:rFonts w:ascii="Times New Roman" w:hAnsi="Times New Roman"/>
          <w:sz w:val="26"/>
          <w:lang w:val="uz-Cyrl-UZ"/>
        </w:rPr>
        <w:t>Жамоатчилик назорати қуйидаги шаклда амалга оширилади:</w:t>
      </w:r>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lastRenderedPageBreak/>
        <w:t>ўз вазифаларини амалга оширишни таъминлаш мақсадида Федерациянинг бўлинмаларидан, бошқа ташкилотлар ва ходимлардан белгиланган тартибда ахборотлар, маълумотлар ва тушунтиришлар сўраш ва олиш;</w:t>
      </w:r>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bookmarkStart w:id="7" w:name="3031802"/>
      <w:r w:rsidRPr="00224392">
        <w:rPr>
          <w:rFonts w:ascii="Times New Roman" w:hAnsi="Times New Roman"/>
          <w:sz w:val="26"/>
          <w:lang w:val="uz-Cyrl-UZ"/>
        </w:rPr>
        <w:t xml:space="preserve">ташкилотларнинг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олиш; </w:t>
      </w:r>
      <w:bookmarkEnd w:id="7"/>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 соҳасида вакилликни амалга ошириши, шунингдек ходимларнинг ҳуқуқлари ва қонуний манфаатларини ҳимоя қилиши;</w:t>
      </w:r>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 ва хавфсизлигига оид жамоат назоратини ўтказиш масалаларига тегишли бўлган ҳужжатлар ва бошқа материалларни белгиланган тартибда ўрганиш;</w:t>
      </w:r>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 бўйича битим, комиссия, вакил фаолиятига оид тегишли ҳужжатларни юритиш, уларни рўйхатга олиш ҳамда белгиланган тартибда сақлаш;</w:t>
      </w:r>
    </w:p>
    <w:p w:rsidR="00DA035D" w:rsidRPr="00BE464E" w:rsidRDefault="00DA035D" w:rsidP="00D10B45">
      <w:pPr>
        <w:autoSpaceDE w:val="0"/>
        <w:autoSpaceDN w:val="0"/>
        <w:adjustRightInd w:val="0"/>
        <w:spacing w:after="40" w:line="240" w:lineRule="auto"/>
        <w:ind w:firstLine="851"/>
        <w:jc w:val="both"/>
        <w:rPr>
          <w:rFonts w:ascii="Times New Roman" w:hAnsi="Times New Roman"/>
          <w:b/>
          <w:sz w:val="26"/>
          <w:u w:val="single"/>
          <w:lang w:val="uz-Cyrl-UZ"/>
        </w:rPr>
      </w:pPr>
      <w:bookmarkStart w:id="8" w:name="3031803"/>
      <w:r w:rsidRPr="00BE464E">
        <w:rPr>
          <w:rFonts w:ascii="Times New Roman" w:hAnsi="Times New Roman"/>
          <w:b/>
          <w:sz w:val="26"/>
          <w:u w:val="single"/>
          <w:lang w:val="uz-Cyrl-UZ"/>
        </w:rPr>
        <w:t>ишлаб чиқаришдаги бахтсиз ҳодисаларни ва касб касалликларини текширишда иштирок этиш;</w:t>
      </w:r>
      <w:bookmarkEnd w:id="8"/>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bookmarkStart w:id="9" w:name="3031804"/>
      <w:r w:rsidRPr="00224392">
        <w:rPr>
          <w:rFonts w:ascii="Times New Roman" w:hAnsi="Times New Roman"/>
          <w:sz w:val="26"/>
          <w:lang w:val="uz-Cyrl-UZ"/>
        </w:rPr>
        <w:t>ходимларнинг ҳаёти ва соғлиғига хавф туғилган ҳолларда ишларни тўхтатиб туриш, шунингдек меҳнатни муҳофаза қилишга оид талабларнинг бузилишларини бартараф этиш тўғрисида иш берувчига таклифлар киритиш;</w:t>
      </w:r>
      <w:bookmarkEnd w:id="9"/>
    </w:p>
    <w:p w:rsidR="00DA035D" w:rsidRPr="00224392" w:rsidRDefault="00DA035D" w:rsidP="00D10B45">
      <w:pPr>
        <w:pStyle w:val="a4"/>
        <w:spacing w:after="40"/>
        <w:ind w:firstLine="851"/>
        <w:jc w:val="both"/>
        <w:rPr>
          <w:sz w:val="26"/>
          <w:szCs w:val="22"/>
          <w:lang w:val="uz-Cyrl-UZ"/>
        </w:rPr>
      </w:pPr>
      <w:r w:rsidRPr="00224392">
        <w:rPr>
          <w:sz w:val="26"/>
          <w:szCs w:val="22"/>
          <w:lang w:val="uz-Cyrl-UZ"/>
        </w:rPr>
        <w:t>камчиликларни бартараф этиш ҳақида ёзма кўрсатма бериш ва бу камчиликларни бартараф этиш учун муддатлар белгилаш;</w:t>
      </w:r>
    </w:p>
    <w:p w:rsidR="00DA035D" w:rsidRPr="00224392" w:rsidRDefault="00DA035D" w:rsidP="00D10B45">
      <w:pPr>
        <w:spacing w:after="40" w:line="240" w:lineRule="auto"/>
        <w:ind w:firstLine="851"/>
        <w:jc w:val="both"/>
        <w:rPr>
          <w:rFonts w:ascii="Times New Roman" w:hAnsi="Times New Roman"/>
          <w:sz w:val="26"/>
          <w:lang w:val="uz-Cyrl-UZ"/>
        </w:rPr>
      </w:pPr>
      <w:bookmarkStart w:id="10" w:name="3031805"/>
      <w:r w:rsidRPr="00224392">
        <w:rPr>
          <w:rFonts w:ascii="Times New Roman" w:hAnsi="Times New Roman"/>
          <w:sz w:val="26"/>
          <w:lang w:val="uz-Cyrl-UZ"/>
        </w:rPr>
        <w:t xml:space="preserve">иш берувчилар, мулкдорлар ёки улар вакил қилган бошқарув идораси ва мансабдор шахслар томонидан меҳнат қонунчилиги ва меҳнат муҳофазаси қоида ва меъёрлари талабларининг бажарилиши бузилганда, аниқланган қоидабузарликларни (камчиликларни) бартараф этиш юзасидан бажарилиши </w:t>
      </w:r>
      <w:r w:rsidRPr="00333CD4">
        <w:rPr>
          <w:rFonts w:ascii="Times New Roman" w:hAnsi="Times New Roman"/>
          <w:b/>
          <w:sz w:val="26"/>
          <w:lang w:val="uz-Cyrl-UZ"/>
        </w:rPr>
        <w:t>мажбурий бўлган</w:t>
      </w:r>
      <w:r w:rsidRPr="00224392">
        <w:rPr>
          <w:rFonts w:ascii="Times New Roman" w:hAnsi="Times New Roman"/>
          <w:sz w:val="26"/>
          <w:lang w:val="uz-Cyrl-UZ"/>
        </w:rPr>
        <w:t xml:space="preserve"> </w:t>
      </w:r>
      <w:r w:rsidRPr="00333CD4">
        <w:rPr>
          <w:rFonts w:ascii="Times New Roman" w:hAnsi="Times New Roman"/>
          <w:b/>
          <w:sz w:val="26"/>
          <w:lang w:val="uz-Cyrl-UZ"/>
        </w:rPr>
        <w:t>тақдимномалар</w:t>
      </w:r>
      <w:r w:rsidRPr="00224392">
        <w:rPr>
          <w:rFonts w:ascii="Times New Roman" w:hAnsi="Times New Roman"/>
          <w:sz w:val="26"/>
          <w:lang w:val="uz-Cyrl-UZ"/>
        </w:rPr>
        <w:t xml:space="preserve"> киритиш;</w:t>
      </w:r>
    </w:p>
    <w:p w:rsidR="00D10B45"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xml:space="preserve">ходимлар ҳаёти ва соғлиғига таҳлика солаётган меҳнатни муҳофаза қилиш қоида ва меъёрлари талабларига жавоб бермайдиган ишлаб чиқариш, устахоналар, ишлаб чиқариш участкалари, дастгоҳлар, машиналар, транспорт воситалари ва бошқа ускуналар </w:t>
      </w:r>
      <w:r w:rsidRPr="00333CD4">
        <w:rPr>
          <w:rFonts w:ascii="Times New Roman" w:hAnsi="Times New Roman"/>
          <w:b/>
          <w:sz w:val="26"/>
          <w:lang w:val="uz-Cyrl-UZ"/>
        </w:rPr>
        <w:t>ишини вақтинча тўхтатиб қўйишни</w:t>
      </w:r>
      <w:r w:rsidRPr="00224392">
        <w:rPr>
          <w:rFonts w:ascii="Times New Roman" w:hAnsi="Times New Roman"/>
          <w:sz w:val="26"/>
          <w:lang w:val="uz-Cyrl-UZ"/>
        </w:rPr>
        <w:t xml:space="preserve"> иш берувчидан талаб қилиш;</w:t>
      </w:r>
    </w:p>
    <w:p w:rsidR="00D10B45"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 xml:space="preserve">меҳнатни муҳофаза қилиш ҳолатини ўрганиш, иш берувчиларнинг жамоа шартномалари ва келишувларида назарда тутилган меҳнатни муҳофаза қилиш бўйича мажбуриятлари бажарилишини </w:t>
      </w:r>
      <w:r w:rsidRPr="00333CD4">
        <w:rPr>
          <w:rFonts w:ascii="Times New Roman" w:hAnsi="Times New Roman"/>
          <w:b/>
          <w:sz w:val="26"/>
          <w:lang w:val="uz-Cyrl-UZ"/>
        </w:rPr>
        <w:t>назорат қилиш</w:t>
      </w:r>
      <w:r w:rsidRPr="00224392">
        <w:rPr>
          <w:rFonts w:ascii="Times New Roman" w:hAnsi="Times New Roman"/>
          <w:sz w:val="26"/>
          <w:lang w:val="uz-Cyrl-UZ"/>
        </w:rPr>
        <w:t>;</w:t>
      </w:r>
      <w:bookmarkStart w:id="11" w:name="3031806"/>
      <w:bookmarkEnd w:id="10"/>
    </w:p>
    <w:p w:rsidR="00D10B45"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ишлаб чиқариш объектларини ва ишлаб чиқариш воситаларини синаш ҳамда фойдаланишга қабул қилиш бўйича комиссиялар ишида мустақил эксперт сифатида иштирок этиш, тиббий-меҳнат эксперт комиссияси мажлисларида иштирок этиш;</w:t>
      </w:r>
      <w:bookmarkStart w:id="12" w:name="3031807"/>
      <w:bookmarkEnd w:id="11"/>
    </w:p>
    <w:p w:rsidR="00DA035D" w:rsidRPr="00224392" w:rsidRDefault="00DA035D" w:rsidP="00D10B45">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меҳнатни муҳофаза қилиш масалалари бўйича техник жиҳатдан тартибга солиш соҳасидаги норматив ҳужжатлар ва норматив-ҳуқуқий ҳужжатлар лойиҳаларини ишлаб чиқишда иштирок этиш;</w:t>
      </w:r>
      <w:bookmarkEnd w:id="12"/>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bookmarkStart w:id="13" w:name="3031808"/>
      <w:r w:rsidRPr="00224392">
        <w:rPr>
          <w:rFonts w:ascii="Times New Roman" w:hAnsi="Times New Roman"/>
          <w:sz w:val="26"/>
          <w:lang w:val="uz-Cyrl-UZ"/>
        </w:rPr>
        <w:t xml:space="preserve">меҳнатни муҳофаза қилишга оид талабларни бузганликда, ишлаб чиқаришдаги бахтсиз ҳодисалар фактларини яширганликда айбдор шахсларни жавобгарликка тортиш тўғрисидаги талаблар билан тегишли органларга мурожаат қилиш; </w:t>
      </w:r>
      <w:bookmarkEnd w:id="13"/>
    </w:p>
    <w:p w:rsidR="00DA035D" w:rsidRPr="00224392" w:rsidRDefault="00DA035D" w:rsidP="00D10B45">
      <w:pPr>
        <w:autoSpaceDE w:val="0"/>
        <w:autoSpaceDN w:val="0"/>
        <w:adjustRightInd w:val="0"/>
        <w:spacing w:after="40" w:line="240" w:lineRule="auto"/>
        <w:ind w:firstLine="851"/>
        <w:jc w:val="both"/>
        <w:rPr>
          <w:rFonts w:ascii="Times New Roman" w:hAnsi="Times New Roman"/>
          <w:sz w:val="26"/>
          <w:lang w:val="uz-Cyrl-UZ"/>
        </w:rPr>
      </w:pPr>
      <w:bookmarkStart w:id="14" w:name="3031810"/>
      <w:r w:rsidRPr="00224392">
        <w:rPr>
          <w:rFonts w:ascii="Times New Roman" w:hAnsi="Times New Roman"/>
          <w:sz w:val="26"/>
          <w:lang w:val="uz-Cyrl-UZ"/>
        </w:rPr>
        <w:t>меҳнатни муҳофаза қилиш тўғрисидаги қонун ҳужжатлари, жамоа шартномаларида ва келишувларида назарда тутилган мажбуриятлар бузилганлиги, шунингдек меҳнат шароитларининг ўзгариши билан боғлиқ меҳнат низоларини кўриб чиқишда иштирок этиш</w:t>
      </w:r>
      <w:bookmarkEnd w:id="14"/>
      <w:r w:rsidRPr="00224392">
        <w:rPr>
          <w:rFonts w:ascii="Times New Roman" w:hAnsi="Times New Roman"/>
          <w:sz w:val="26"/>
          <w:lang w:val="uz-Cyrl-UZ"/>
        </w:rPr>
        <w:t>;</w:t>
      </w:r>
    </w:p>
    <w:p w:rsidR="00DA035D" w:rsidRPr="00224392" w:rsidRDefault="00DA035D" w:rsidP="00D10B45">
      <w:pPr>
        <w:pStyle w:val="a4"/>
        <w:spacing w:after="40"/>
        <w:ind w:firstLine="851"/>
        <w:jc w:val="both"/>
        <w:rPr>
          <w:sz w:val="26"/>
          <w:szCs w:val="22"/>
          <w:lang w:val="uz-Cyrl-UZ"/>
        </w:rPr>
      </w:pPr>
      <w:r w:rsidRPr="00224392">
        <w:rPr>
          <w:sz w:val="26"/>
          <w:szCs w:val="22"/>
          <w:lang w:val="uz-Cyrl-UZ"/>
        </w:rPr>
        <w:lastRenderedPageBreak/>
        <w:t>касаба уюшма</w:t>
      </w:r>
      <w:r w:rsidR="00C325A2" w:rsidRPr="00224392">
        <w:rPr>
          <w:sz w:val="26"/>
          <w:szCs w:val="22"/>
          <w:lang w:val="uz-Cyrl-UZ"/>
        </w:rPr>
        <w:t>лари органлариг</w:t>
      </w:r>
      <w:r w:rsidRPr="00224392">
        <w:rPr>
          <w:sz w:val="26"/>
          <w:szCs w:val="22"/>
          <w:lang w:val="uz-Cyrl-UZ"/>
        </w:rPr>
        <w:t>а Хизмат фаолиятига боғлиқ масалалар бўйича таклифларни ишлаб чиқиш ва белгиланган тартибда киритиш;</w:t>
      </w:r>
    </w:p>
    <w:p w:rsidR="00DA035D" w:rsidRPr="00224392" w:rsidRDefault="00DA035D" w:rsidP="00D10B45">
      <w:pPr>
        <w:pStyle w:val="a4"/>
        <w:spacing w:after="40"/>
        <w:ind w:firstLine="851"/>
        <w:jc w:val="both"/>
        <w:rPr>
          <w:sz w:val="26"/>
          <w:szCs w:val="22"/>
          <w:lang w:val="uz-Cyrl-UZ"/>
        </w:rPr>
      </w:pPr>
      <w:r w:rsidRPr="00224392">
        <w:rPr>
          <w:sz w:val="26"/>
          <w:szCs w:val="22"/>
          <w:lang w:val="uz-Cyrl-UZ"/>
        </w:rPr>
        <w:t>ўз вазифаларини амалга оширишни таъминлаш мақсадида Федерация, шунингдек бошқа вазирлик, қўмита, идора ва ташкилотларнинг юқори малакали ходимларини жалб қилган ҳолда белгиланган тартибда йиғилишлар ўтказиш, ишчи гуруҳлар ва комиссиялар ташкил этиш;</w:t>
      </w:r>
    </w:p>
    <w:p w:rsidR="00DA035D" w:rsidRPr="00224392" w:rsidRDefault="00C325A2" w:rsidP="00D10B45">
      <w:pPr>
        <w:pStyle w:val="a4"/>
        <w:spacing w:after="40"/>
        <w:ind w:firstLine="851"/>
        <w:jc w:val="both"/>
        <w:rPr>
          <w:sz w:val="26"/>
          <w:szCs w:val="22"/>
          <w:lang w:val="uz-Cyrl-UZ"/>
        </w:rPr>
      </w:pPr>
      <w:r w:rsidRPr="00224392">
        <w:rPr>
          <w:sz w:val="26"/>
          <w:szCs w:val="22"/>
          <w:lang w:val="uz-Cyrl-UZ"/>
        </w:rPr>
        <w:t>касаба уюшмалари органлари</w:t>
      </w:r>
      <w:r w:rsidR="00DA035D" w:rsidRPr="00224392">
        <w:rPr>
          <w:sz w:val="26"/>
          <w:szCs w:val="22"/>
          <w:lang w:val="uz-Cyrl-UZ"/>
        </w:rPr>
        <w:t>топшириғига кўра турли мажлис ва йиғилишларда, комиссиялар</w:t>
      </w:r>
      <w:r w:rsidRPr="00224392">
        <w:rPr>
          <w:sz w:val="26"/>
          <w:szCs w:val="22"/>
          <w:lang w:val="uz-Cyrl-UZ"/>
        </w:rPr>
        <w:t xml:space="preserve"> иши</w:t>
      </w:r>
      <w:r w:rsidR="00DA035D" w:rsidRPr="00224392">
        <w:rPr>
          <w:sz w:val="26"/>
          <w:szCs w:val="22"/>
          <w:lang w:val="uz-Cyrl-UZ"/>
        </w:rPr>
        <w:t>да иштирок этиш;</w:t>
      </w:r>
    </w:p>
    <w:p w:rsidR="00DA035D" w:rsidRPr="00224392" w:rsidRDefault="00DA035D" w:rsidP="00D10B45">
      <w:pPr>
        <w:pStyle w:val="a4"/>
        <w:spacing w:after="40"/>
        <w:ind w:firstLine="851"/>
        <w:jc w:val="both"/>
        <w:rPr>
          <w:sz w:val="26"/>
          <w:szCs w:val="22"/>
          <w:lang w:val="uz-Cyrl-UZ"/>
        </w:rPr>
      </w:pPr>
      <w:r w:rsidRPr="00224392">
        <w:rPr>
          <w:sz w:val="26"/>
          <w:szCs w:val="22"/>
          <w:lang w:val="uz-Cyrl-UZ"/>
        </w:rPr>
        <w:t>Хизмат вазифаларига боғлиқ масалалар бўйича белгиланган тартибда миллий ва халқаро ташкилотлар билан хамкорликни амалга ошириш ва ривожлантиришда иштирок этиш;</w:t>
      </w:r>
    </w:p>
    <w:p w:rsidR="00DA035D" w:rsidRPr="00224392" w:rsidRDefault="00DA035D" w:rsidP="00D10B45">
      <w:pPr>
        <w:pStyle w:val="a4"/>
        <w:spacing w:after="40"/>
        <w:ind w:firstLine="851"/>
        <w:jc w:val="both"/>
        <w:rPr>
          <w:sz w:val="26"/>
          <w:szCs w:val="22"/>
          <w:lang w:val="uz-Cyrl-UZ"/>
        </w:rPr>
      </w:pPr>
      <w:r w:rsidRPr="00224392">
        <w:rPr>
          <w:sz w:val="26"/>
          <w:szCs w:val="22"/>
          <w:lang w:val="uz-Cyrl-UZ"/>
        </w:rPr>
        <w:t>белгиланган тартибда норматив ҳужжатлар лойиҳаларини кўриб чиқиш ва натижалар асосида таклиф, фикр-мулоҳаза ёки хулоса тайёрлаш;</w:t>
      </w:r>
    </w:p>
    <w:p w:rsidR="00C325A2" w:rsidRPr="00D96973" w:rsidRDefault="00DA035D" w:rsidP="00C325A2">
      <w:pPr>
        <w:pStyle w:val="a4"/>
        <w:spacing w:after="40"/>
        <w:ind w:firstLine="851"/>
        <w:jc w:val="both"/>
        <w:rPr>
          <w:sz w:val="26"/>
          <w:szCs w:val="22"/>
          <w:lang w:val="uz-Cyrl-UZ"/>
        </w:rPr>
      </w:pPr>
      <w:r w:rsidRPr="00224392">
        <w:rPr>
          <w:sz w:val="26"/>
          <w:szCs w:val="22"/>
          <w:lang w:val="uz-Cyrl-UZ"/>
        </w:rPr>
        <w:t xml:space="preserve">қонун ҳужжатлари талаблари бузилган ҳолда келиб </w:t>
      </w:r>
      <w:r w:rsidRPr="00D96973">
        <w:rPr>
          <w:sz w:val="26"/>
          <w:szCs w:val="22"/>
          <w:lang w:val="uz-Cyrl-UZ"/>
        </w:rPr>
        <w:t>туш</w:t>
      </w:r>
      <w:r w:rsidR="00C325A2" w:rsidRPr="00D96973">
        <w:rPr>
          <w:sz w:val="26"/>
          <w:szCs w:val="22"/>
          <w:lang w:val="uz-Cyrl-UZ"/>
        </w:rPr>
        <w:t>ган ҳужжатларни қайтариш.</w:t>
      </w:r>
    </w:p>
    <w:p w:rsidR="000922DF" w:rsidRPr="00224392" w:rsidRDefault="000922DF" w:rsidP="000922DF">
      <w:pPr>
        <w:pStyle w:val="a4"/>
        <w:spacing w:after="40"/>
        <w:ind w:firstLine="851"/>
        <w:jc w:val="both"/>
        <w:rPr>
          <w:sz w:val="26"/>
          <w:lang w:val="uz-Cyrl-UZ"/>
        </w:rPr>
      </w:pPr>
      <w:r w:rsidRPr="00224392">
        <w:rPr>
          <w:b/>
          <w:sz w:val="26"/>
          <w:lang w:val="uz-Cyrl-UZ"/>
        </w:rPr>
        <w:t>1</w:t>
      </w:r>
      <w:r w:rsidR="002929F7" w:rsidRPr="00224392">
        <w:rPr>
          <w:b/>
          <w:sz w:val="26"/>
          <w:lang w:val="uz-Cyrl-UZ"/>
        </w:rPr>
        <w:t>4</w:t>
      </w:r>
      <w:r w:rsidRPr="00224392">
        <w:rPr>
          <w:b/>
          <w:sz w:val="26"/>
          <w:lang w:val="uz-Cyrl-UZ"/>
        </w:rPr>
        <w:t>.</w:t>
      </w:r>
      <w:r w:rsidRPr="00224392">
        <w:rPr>
          <w:sz w:val="26"/>
          <w:lang w:val="uz-Cyrl-UZ"/>
        </w:rPr>
        <w:t> Жамоатчилик назоратини амалга ошириш учун Хизмат ходимларига (меҳнатни муҳофаза қилиш бўйича вакиллардан ташқари) мазкур Низомнинг 1-иловасида келтирилган шаклда, Федерация Кенгаши томонидан рўйхатга олинадиган гувоҳнома берилади.</w:t>
      </w:r>
    </w:p>
    <w:p w:rsidR="000922DF" w:rsidRPr="00224392" w:rsidRDefault="000922DF" w:rsidP="000922DF">
      <w:pPr>
        <w:spacing w:after="40" w:line="240" w:lineRule="auto"/>
        <w:ind w:firstLine="851"/>
        <w:jc w:val="both"/>
        <w:rPr>
          <w:rFonts w:ascii="Times New Roman" w:hAnsi="Times New Roman"/>
          <w:sz w:val="26"/>
          <w:lang w:val="uz-Cyrl-UZ"/>
        </w:rPr>
      </w:pPr>
      <w:r w:rsidRPr="00224392">
        <w:rPr>
          <w:rFonts w:ascii="Times New Roman" w:hAnsi="Times New Roman"/>
          <w:b/>
          <w:sz w:val="26"/>
          <w:lang w:val="uz-Cyrl-UZ"/>
        </w:rPr>
        <w:t>1</w:t>
      </w:r>
      <w:r w:rsidR="002929F7" w:rsidRPr="00224392">
        <w:rPr>
          <w:rFonts w:ascii="Times New Roman" w:hAnsi="Times New Roman"/>
          <w:b/>
          <w:sz w:val="26"/>
        </w:rPr>
        <w:t>5</w:t>
      </w:r>
      <w:r w:rsidRPr="00224392">
        <w:rPr>
          <w:rFonts w:ascii="Times New Roman" w:hAnsi="Times New Roman"/>
          <w:b/>
          <w:sz w:val="26"/>
          <w:lang w:val="uz-Cyrl-UZ"/>
        </w:rPr>
        <w:t>.</w:t>
      </w:r>
      <w:r w:rsidRPr="00224392">
        <w:rPr>
          <w:rFonts w:ascii="Times New Roman" w:hAnsi="Times New Roman"/>
          <w:sz w:val="26"/>
          <w:lang w:val="uz-Cyrl-UZ"/>
        </w:rPr>
        <w:t> Гувоҳнома жамоатчилик назоратини ўтказиш учун 5 йилга берилади.</w:t>
      </w:r>
    </w:p>
    <w:p w:rsidR="000922DF" w:rsidRPr="00224392" w:rsidRDefault="000922DF" w:rsidP="000922DF">
      <w:pPr>
        <w:spacing w:after="40" w:line="240" w:lineRule="auto"/>
        <w:ind w:firstLine="851"/>
        <w:jc w:val="both"/>
        <w:rPr>
          <w:rFonts w:ascii="Times New Roman" w:hAnsi="Times New Roman"/>
          <w:sz w:val="26"/>
          <w:lang w:val="uz-Cyrl-UZ"/>
        </w:rPr>
      </w:pPr>
      <w:r w:rsidRPr="00224392">
        <w:rPr>
          <w:rFonts w:ascii="Times New Roman" w:hAnsi="Times New Roman"/>
          <w:sz w:val="26"/>
          <w:lang w:val="uz-Cyrl-UZ"/>
        </w:rPr>
        <w:t>Гувоҳнома Федерация Кенгаши раиси томонидан имзоланади, муҳр билан тасдиқланади ва ходимнинг шахсий имзосини олиб тақдим этилади.</w:t>
      </w:r>
    </w:p>
    <w:p w:rsidR="000922DF" w:rsidRPr="00224392" w:rsidRDefault="000922DF" w:rsidP="00C325A2">
      <w:pPr>
        <w:pStyle w:val="a4"/>
        <w:spacing w:after="40"/>
        <w:ind w:firstLine="851"/>
        <w:jc w:val="both"/>
        <w:rPr>
          <w:sz w:val="26"/>
          <w:szCs w:val="22"/>
          <w:lang w:val="uz-Cyrl-UZ"/>
        </w:rPr>
      </w:pPr>
    </w:p>
    <w:p w:rsidR="00DA035D" w:rsidRPr="00224392" w:rsidRDefault="00DA035D" w:rsidP="00D10B45">
      <w:pPr>
        <w:pStyle w:val="a4"/>
        <w:spacing w:after="40"/>
        <w:jc w:val="center"/>
        <w:rPr>
          <w:b/>
          <w:sz w:val="26"/>
          <w:szCs w:val="22"/>
          <w:lang w:val="uz-Cyrl-UZ"/>
        </w:rPr>
      </w:pPr>
      <w:r w:rsidRPr="00224392">
        <w:rPr>
          <w:b/>
          <w:sz w:val="26"/>
          <w:szCs w:val="22"/>
          <w:lang w:val="uz-Cyrl-UZ"/>
        </w:rPr>
        <w:t>V. Хизмат фаолиятини ташкил қилиш</w:t>
      </w:r>
    </w:p>
    <w:p w:rsidR="002A5B35" w:rsidRDefault="00DA035D" w:rsidP="002A5B35">
      <w:pPr>
        <w:pStyle w:val="a4"/>
        <w:spacing w:after="40"/>
        <w:ind w:firstLine="851"/>
        <w:jc w:val="both"/>
        <w:rPr>
          <w:sz w:val="26"/>
          <w:szCs w:val="22"/>
          <w:lang w:val="uz-Cyrl-UZ"/>
        </w:rPr>
      </w:pPr>
      <w:r w:rsidRPr="00224392">
        <w:rPr>
          <w:b/>
          <w:sz w:val="26"/>
          <w:szCs w:val="22"/>
          <w:lang w:val="uz-Cyrl-UZ"/>
        </w:rPr>
        <w:t>1</w:t>
      </w:r>
      <w:r w:rsidR="002929F7" w:rsidRPr="00224392">
        <w:rPr>
          <w:b/>
          <w:sz w:val="26"/>
          <w:szCs w:val="22"/>
          <w:lang w:val="uz-Cyrl-UZ"/>
        </w:rPr>
        <w:t>6</w:t>
      </w:r>
      <w:r w:rsidRPr="00224392">
        <w:rPr>
          <w:sz w:val="26"/>
          <w:szCs w:val="22"/>
          <w:lang w:val="uz-Cyrl-UZ"/>
        </w:rPr>
        <w:t>. </w:t>
      </w:r>
      <w:r w:rsidR="000922DF" w:rsidRPr="00224392">
        <w:rPr>
          <w:sz w:val="26"/>
          <w:szCs w:val="22"/>
          <w:lang w:val="uz-Cyrl-UZ"/>
        </w:rPr>
        <w:t>Хизмат ходимларини танлаш, тайинлаш ва вазифасидан озод қилиш Ўзбекистон касаба уюшмалари Федерацияси Кенгаши Раёсати томонидан белгинланган тартибда амалга оширилади.</w:t>
      </w:r>
    </w:p>
    <w:p w:rsidR="00DF3765" w:rsidRDefault="00D23655" w:rsidP="002A5B35">
      <w:pPr>
        <w:pStyle w:val="a4"/>
        <w:spacing w:after="40"/>
        <w:ind w:firstLine="851"/>
        <w:jc w:val="both"/>
        <w:rPr>
          <w:sz w:val="26"/>
          <w:szCs w:val="22"/>
          <w:lang w:val="uz-Cyrl-UZ"/>
        </w:rPr>
      </w:pPr>
      <w:r>
        <w:rPr>
          <w:sz w:val="26"/>
          <w:szCs w:val="22"/>
          <w:lang w:val="uz-Cyrl-UZ"/>
        </w:rPr>
        <w:t xml:space="preserve">Бунда, </w:t>
      </w:r>
      <w:r w:rsidR="00F60DDD">
        <w:rPr>
          <w:sz w:val="26"/>
          <w:szCs w:val="22"/>
          <w:lang w:val="uz-Cyrl-UZ"/>
        </w:rPr>
        <w:t xml:space="preserve">қоида тариқасида </w:t>
      </w:r>
      <w:r>
        <w:rPr>
          <w:sz w:val="26"/>
          <w:szCs w:val="22"/>
          <w:lang w:val="uz-Cyrl-UZ"/>
        </w:rPr>
        <w:t xml:space="preserve">меҳнат муҳофазаси ва хавфсизлиги </w:t>
      </w:r>
      <w:r w:rsidR="00DF3765">
        <w:rPr>
          <w:sz w:val="26"/>
          <w:szCs w:val="22"/>
          <w:lang w:val="uz-Cyrl-UZ"/>
        </w:rPr>
        <w:t>хизматининг:</w:t>
      </w:r>
    </w:p>
    <w:p w:rsidR="00DF3765" w:rsidRDefault="00DF3765" w:rsidP="002A5B35">
      <w:pPr>
        <w:pStyle w:val="a4"/>
        <w:spacing w:after="40"/>
        <w:ind w:firstLine="851"/>
        <w:jc w:val="both"/>
        <w:rPr>
          <w:sz w:val="26"/>
          <w:szCs w:val="22"/>
          <w:lang w:val="uz-Cyrl-UZ"/>
        </w:rPr>
      </w:pPr>
      <w:r>
        <w:rPr>
          <w:sz w:val="26"/>
          <w:szCs w:val="22"/>
          <w:lang w:val="uz-Cyrl-UZ"/>
        </w:rPr>
        <w:t xml:space="preserve">Федерация Кенгаши аппарати бўлими мудири лавозимига – </w:t>
      </w:r>
      <w:r w:rsidRPr="00C51524">
        <w:rPr>
          <w:sz w:val="26"/>
          <w:szCs w:val="22"/>
          <w:lang w:val="uz-Cyrl-UZ"/>
        </w:rPr>
        <w:t>олий-техник</w:t>
      </w:r>
      <w:r>
        <w:rPr>
          <w:sz w:val="26"/>
          <w:szCs w:val="22"/>
          <w:lang w:val="uz-Cyrl-UZ"/>
        </w:rPr>
        <w:t xml:space="preserve"> маълумотга </w:t>
      </w:r>
      <w:r w:rsidR="00092E60">
        <w:rPr>
          <w:sz w:val="26"/>
          <w:szCs w:val="22"/>
          <w:lang w:val="uz-Cyrl-UZ"/>
        </w:rPr>
        <w:t>ва</w:t>
      </w:r>
      <w:r>
        <w:rPr>
          <w:sz w:val="26"/>
          <w:szCs w:val="22"/>
          <w:lang w:val="uz-Cyrl-UZ"/>
        </w:rPr>
        <w:t xml:space="preserve"> соҳада камида </w:t>
      </w:r>
      <w:r w:rsidR="00E3570A">
        <w:rPr>
          <w:sz w:val="26"/>
          <w:szCs w:val="22"/>
          <w:lang w:val="uz-Cyrl-UZ"/>
        </w:rPr>
        <w:t>7</w:t>
      </w:r>
      <w:r>
        <w:rPr>
          <w:sz w:val="26"/>
          <w:szCs w:val="22"/>
          <w:lang w:val="uz-Cyrl-UZ"/>
        </w:rPr>
        <w:t xml:space="preserve"> йил </w:t>
      </w:r>
      <w:r w:rsidR="00092E60">
        <w:rPr>
          <w:sz w:val="26"/>
          <w:szCs w:val="22"/>
          <w:lang w:val="uz-Cyrl-UZ"/>
        </w:rPr>
        <w:t>меҳнат стажига эга шахслар;</w:t>
      </w:r>
    </w:p>
    <w:p w:rsidR="001D54DF" w:rsidRDefault="001D54DF" w:rsidP="001D54DF">
      <w:pPr>
        <w:pStyle w:val="a4"/>
        <w:spacing w:after="40"/>
        <w:ind w:firstLine="851"/>
        <w:jc w:val="both"/>
        <w:rPr>
          <w:sz w:val="26"/>
          <w:szCs w:val="22"/>
          <w:lang w:val="uz-Cyrl-UZ"/>
        </w:rPr>
      </w:pPr>
      <w:r>
        <w:rPr>
          <w:sz w:val="26"/>
          <w:szCs w:val="22"/>
          <w:lang w:val="uz-Cyrl-UZ"/>
        </w:rPr>
        <w:t xml:space="preserve">Федерация Кенгаши аппарати бош мутахассиси лавозимига – </w:t>
      </w:r>
      <w:r w:rsidRPr="00C51524">
        <w:rPr>
          <w:sz w:val="26"/>
          <w:szCs w:val="22"/>
          <w:lang w:val="uz-Cyrl-UZ"/>
        </w:rPr>
        <w:t>олий-техник</w:t>
      </w:r>
      <w:r>
        <w:rPr>
          <w:sz w:val="26"/>
          <w:szCs w:val="22"/>
          <w:lang w:val="uz-Cyrl-UZ"/>
        </w:rPr>
        <w:t xml:space="preserve"> маълумотга ва соҳада камида 5 йил меҳнат стажига эга шахслар;</w:t>
      </w:r>
    </w:p>
    <w:p w:rsidR="001D54DF" w:rsidRDefault="001D54DF" w:rsidP="001D54DF">
      <w:pPr>
        <w:pStyle w:val="a4"/>
        <w:spacing w:after="40"/>
        <w:ind w:firstLine="851"/>
        <w:jc w:val="both"/>
        <w:rPr>
          <w:sz w:val="26"/>
          <w:szCs w:val="22"/>
          <w:lang w:val="uz-Cyrl-UZ"/>
        </w:rPr>
      </w:pPr>
      <w:r>
        <w:rPr>
          <w:sz w:val="26"/>
          <w:szCs w:val="22"/>
          <w:lang w:val="uz-Cyrl-UZ"/>
        </w:rPr>
        <w:t xml:space="preserve">Федерация Кенгаши аппарати етакчи мутахассиси лавозимига – </w:t>
      </w:r>
      <w:r w:rsidRPr="00C51524">
        <w:rPr>
          <w:sz w:val="26"/>
          <w:szCs w:val="22"/>
          <w:lang w:val="uz-Cyrl-UZ"/>
        </w:rPr>
        <w:t>олий-техник</w:t>
      </w:r>
      <w:r>
        <w:rPr>
          <w:sz w:val="26"/>
          <w:szCs w:val="22"/>
          <w:lang w:val="uz-Cyrl-UZ"/>
        </w:rPr>
        <w:t xml:space="preserve"> маълумотга ва соҳада камида </w:t>
      </w:r>
      <w:r w:rsidR="005727E4">
        <w:rPr>
          <w:sz w:val="26"/>
          <w:szCs w:val="22"/>
          <w:lang w:val="uz-Cyrl-UZ"/>
        </w:rPr>
        <w:t>4</w:t>
      </w:r>
      <w:r>
        <w:rPr>
          <w:sz w:val="26"/>
          <w:szCs w:val="22"/>
          <w:lang w:val="uz-Cyrl-UZ"/>
        </w:rPr>
        <w:t xml:space="preserve"> йил меҳнат стажига эга шахслар;</w:t>
      </w:r>
    </w:p>
    <w:p w:rsidR="00A203BA" w:rsidRDefault="00A203BA" w:rsidP="00A203BA">
      <w:pPr>
        <w:pStyle w:val="a4"/>
        <w:spacing w:after="40"/>
        <w:ind w:firstLine="851"/>
        <w:jc w:val="both"/>
        <w:rPr>
          <w:sz w:val="26"/>
          <w:szCs w:val="22"/>
          <w:lang w:val="uz-Cyrl-UZ"/>
        </w:rPr>
      </w:pPr>
      <w:r>
        <w:rPr>
          <w:sz w:val="26"/>
          <w:szCs w:val="22"/>
          <w:lang w:val="uz-Cyrl-UZ"/>
        </w:rPr>
        <w:t xml:space="preserve">касаба уюшмалари ташкилотлари ҳудудий бирлашмаси кенгаши аппарати </w:t>
      </w:r>
      <w:r w:rsidRPr="00C51524">
        <w:rPr>
          <w:sz w:val="26"/>
          <w:szCs w:val="22"/>
          <w:lang w:val="uz-Cyrl-UZ"/>
        </w:rPr>
        <w:t xml:space="preserve">бўлими мудири ёки </w:t>
      </w:r>
      <w:r>
        <w:rPr>
          <w:sz w:val="26"/>
          <w:szCs w:val="22"/>
          <w:lang w:val="uz-Cyrl-UZ"/>
        </w:rPr>
        <w:t xml:space="preserve">тармоқ касаба уюшмаси Республика кенгаши аппарати </w:t>
      </w:r>
      <w:r w:rsidRPr="00C51524">
        <w:rPr>
          <w:sz w:val="26"/>
          <w:szCs w:val="22"/>
          <w:lang w:val="uz-Cyrl-UZ"/>
        </w:rPr>
        <w:t>бош</w:t>
      </w:r>
      <w:r>
        <w:rPr>
          <w:sz w:val="26"/>
          <w:szCs w:val="22"/>
          <w:lang w:val="uz-Cyrl-UZ"/>
        </w:rPr>
        <w:t xml:space="preserve"> </w:t>
      </w:r>
      <w:r w:rsidRPr="00C51524">
        <w:rPr>
          <w:sz w:val="26"/>
          <w:szCs w:val="22"/>
          <w:lang w:val="uz-Cyrl-UZ"/>
        </w:rPr>
        <w:t>мутахассис</w:t>
      </w:r>
      <w:r w:rsidR="0098705C">
        <w:rPr>
          <w:sz w:val="26"/>
          <w:szCs w:val="22"/>
          <w:lang w:val="uz-Cyrl-UZ"/>
        </w:rPr>
        <w:t>и</w:t>
      </w:r>
      <w:r w:rsidRPr="00C51524">
        <w:rPr>
          <w:sz w:val="26"/>
          <w:szCs w:val="22"/>
          <w:lang w:val="uz-Cyrl-UZ"/>
        </w:rPr>
        <w:t xml:space="preserve"> лавозимига</w:t>
      </w:r>
      <w:r>
        <w:rPr>
          <w:sz w:val="26"/>
          <w:szCs w:val="22"/>
          <w:lang w:val="uz-Cyrl-UZ"/>
        </w:rPr>
        <w:t xml:space="preserve"> – </w:t>
      </w:r>
      <w:r w:rsidRPr="00C51524">
        <w:rPr>
          <w:sz w:val="26"/>
          <w:szCs w:val="22"/>
          <w:lang w:val="uz-Cyrl-UZ"/>
        </w:rPr>
        <w:t>олий-техник</w:t>
      </w:r>
      <w:r>
        <w:rPr>
          <w:sz w:val="26"/>
          <w:szCs w:val="22"/>
          <w:lang w:val="uz-Cyrl-UZ"/>
        </w:rPr>
        <w:t xml:space="preserve"> маълумотга ва соҳада камида 5 йил меҳнат стажига эга шахслар;</w:t>
      </w:r>
    </w:p>
    <w:p w:rsidR="00A203BA" w:rsidRDefault="00A203BA" w:rsidP="00A203BA">
      <w:pPr>
        <w:pStyle w:val="a4"/>
        <w:spacing w:after="40"/>
        <w:ind w:firstLine="851"/>
        <w:jc w:val="both"/>
        <w:rPr>
          <w:sz w:val="26"/>
          <w:szCs w:val="22"/>
          <w:lang w:val="uz-Cyrl-UZ"/>
        </w:rPr>
      </w:pPr>
      <w:r>
        <w:rPr>
          <w:sz w:val="26"/>
          <w:szCs w:val="22"/>
          <w:lang w:val="uz-Cyrl-UZ"/>
        </w:rPr>
        <w:t xml:space="preserve">касаба уюшмалари ташкилотлари ҳудудий бирлашмаси кенгаши аппарати етакчи мутахассиси </w:t>
      </w:r>
      <w:r w:rsidRPr="00C51524">
        <w:rPr>
          <w:sz w:val="26"/>
          <w:szCs w:val="22"/>
          <w:lang w:val="uz-Cyrl-UZ"/>
        </w:rPr>
        <w:t>лавозимига</w:t>
      </w:r>
      <w:r>
        <w:rPr>
          <w:sz w:val="26"/>
          <w:szCs w:val="22"/>
          <w:lang w:val="uz-Cyrl-UZ"/>
        </w:rPr>
        <w:t xml:space="preserve"> – </w:t>
      </w:r>
      <w:r w:rsidRPr="00C51524">
        <w:rPr>
          <w:sz w:val="26"/>
          <w:szCs w:val="22"/>
          <w:lang w:val="uz-Cyrl-UZ"/>
        </w:rPr>
        <w:t>олий-техник</w:t>
      </w:r>
      <w:r>
        <w:rPr>
          <w:sz w:val="26"/>
          <w:szCs w:val="22"/>
          <w:lang w:val="uz-Cyrl-UZ"/>
        </w:rPr>
        <w:t xml:space="preserve"> маълумотга ва соҳада камида </w:t>
      </w:r>
      <w:r w:rsidR="00A2157B">
        <w:rPr>
          <w:sz w:val="26"/>
          <w:szCs w:val="22"/>
          <w:lang w:val="uz-Cyrl-UZ"/>
        </w:rPr>
        <w:t>4</w:t>
      </w:r>
      <w:r>
        <w:rPr>
          <w:sz w:val="26"/>
          <w:szCs w:val="22"/>
          <w:lang w:val="uz-Cyrl-UZ"/>
        </w:rPr>
        <w:t xml:space="preserve"> йил меҳнат стажига эга шахслар</w:t>
      </w:r>
      <w:r w:rsidR="00F60DDD">
        <w:rPr>
          <w:sz w:val="26"/>
          <w:szCs w:val="22"/>
          <w:lang w:val="uz-Cyrl-UZ"/>
        </w:rPr>
        <w:t xml:space="preserve"> тайинланади.</w:t>
      </w:r>
    </w:p>
    <w:p w:rsidR="002A5B35" w:rsidRPr="00C51524" w:rsidRDefault="00DF3765" w:rsidP="002A5B35">
      <w:pPr>
        <w:pStyle w:val="a4"/>
        <w:spacing w:after="40"/>
        <w:ind w:firstLine="851"/>
        <w:jc w:val="both"/>
        <w:rPr>
          <w:sz w:val="26"/>
          <w:szCs w:val="22"/>
          <w:lang w:val="uz-Cyrl-UZ"/>
        </w:rPr>
      </w:pPr>
      <w:r>
        <w:rPr>
          <w:sz w:val="26"/>
          <w:szCs w:val="22"/>
          <w:lang w:val="uz-Cyrl-UZ"/>
        </w:rPr>
        <w:t xml:space="preserve">Мазкур банднинг иккинчи қисмида </w:t>
      </w:r>
      <w:r w:rsidR="00092E60">
        <w:rPr>
          <w:sz w:val="26"/>
          <w:szCs w:val="22"/>
          <w:lang w:val="uz-Cyrl-UZ"/>
        </w:rPr>
        <w:t>б</w:t>
      </w:r>
      <w:r>
        <w:rPr>
          <w:sz w:val="26"/>
          <w:szCs w:val="22"/>
          <w:lang w:val="uz-Cyrl-UZ"/>
        </w:rPr>
        <w:t xml:space="preserve">елгиланган талабларга нисбатан истиснолар </w:t>
      </w:r>
      <w:r w:rsidR="00092E60">
        <w:rPr>
          <w:sz w:val="26"/>
          <w:szCs w:val="22"/>
          <w:lang w:val="uz-Cyrl-UZ"/>
        </w:rPr>
        <w:t xml:space="preserve">Федерация Кенгаши аппарати учун Федерация раҳбарияти томонидан, хизматнинг бошқа бўғинлари учун </w:t>
      </w:r>
      <w:r>
        <w:rPr>
          <w:sz w:val="26"/>
          <w:szCs w:val="22"/>
          <w:lang w:val="uz-Cyrl-UZ"/>
        </w:rPr>
        <w:t xml:space="preserve">буйсунув бўйича юқори турувчи </w:t>
      </w:r>
      <w:r w:rsidR="00092E60">
        <w:rPr>
          <w:sz w:val="26"/>
          <w:szCs w:val="22"/>
          <w:lang w:val="uz-Cyrl-UZ"/>
        </w:rPr>
        <w:t>касаба уюшмаси ташкилоти</w:t>
      </w:r>
      <w:r>
        <w:rPr>
          <w:sz w:val="26"/>
          <w:szCs w:val="22"/>
          <w:lang w:val="uz-Cyrl-UZ"/>
        </w:rPr>
        <w:t xml:space="preserve"> томонидан белгиланиши мумкин</w:t>
      </w:r>
      <w:r w:rsidR="002A5B35" w:rsidRPr="00C51524">
        <w:rPr>
          <w:sz w:val="26"/>
          <w:szCs w:val="22"/>
          <w:lang w:val="uz-Cyrl-UZ"/>
        </w:rPr>
        <w:t>.</w:t>
      </w:r>
    </w:p>
    <w:p w:rsidR="000922DF" w:rsidRPr="00224392" w:rsidRDefault="00CA774A" w:rsidP="000922DF">
      <w:pPr>
        <w:pStyle w:val="a4"/>
        <w:spacing w:after="40"/>
        <w:ind w:firstLine="851"/>
        <w:jc w:val="both"/>
        <w:rPr>
          <w:sz w:val="26"/>
          <w:szCs w:val="22"/>
          <w:lang w:val="uz-Cyrl-UZ"/>
        </w:rPr>
      </w:pPr>
      <w:r w:rsidRPr="00CA774A">
        <w:rPr>
          <w:b/>
          <w:sz w:val="26"/>
          <w:szCs w:val="22"/>
          <w:lang w:val="uz-Cyrl-UZ"/>
        </w:rPr>
        <w:lastRenderedPageBreak/>
        <w:t>17.</w:t>
      </w:r>
      <w:r>
        <w:rPr>
          <w:sz w:val="26"/>
          <w:szCs w:val="22"/>
          <w:lang w:val="uz-Cyrl-UZ"/>
        </w:rPr>
        <w:t> </w:t>
      </w:r>
      <w:r w:rsidR="000922DF" w:rsidRPr="00224392">
        <w:rPr>
          <w:sz w:val="26"/>
          <w:szCs w:val="22"/>
          <w:lang w:val="uz-Cyrl-UZ"/>
        </w:rPr>
        <w:t>Хизмат ходимлари ҳар икки йилда камида бир маротаба ёки зарурат туғилганда Ўзбекистон касаба уюшмалари Федерациясининг Ўқув марказида малакаси оширилади.</w:t>
      </w:r>
    </w:p>
    <w:p w:rsidR="000922DF" w:rsidRPr="00224392" w:rsidRDefault="000922DF" w:rsidP="000922DF">
      <w:pPr>
        <w:pStyle w:val="a4"/>
        <w:spacing w:after="40"/>
        <w:ind w:firstLine="851"/>
        <w:jc w:val="both"/>
        <w:rPr>
          <w:sz w:val="26"/>
          <w:szCs w:val="22"/>
          <w:lang w:val="uz-Cyrl-UZ"/>
        </w:rPr>
      </w:pPr>
      <w:r w:rsidRPr="00224392">
        <w:rPr>
          <w:sz w:val="26"/>
          <w:szCs w:val="22"/>
          <w:lang w:val="uz-Cyrl-UZ"/>
        </w:rPr>
        <w:t xml:space="preserve">Хизмат ходимлари ҳар беш йилда аттестациядан ўтказилади. Аттестациядан ўтган ходимларга мазкур Низомнинг </w:t>
      </w:r>
      <w:r w:rsidR="00D178FB">
        <w:rPr>
          <w:sz w:val="26"/>
          <w:szCs w:val="22"/>
          <w:lang w:val="uz-Cyrl-UZ"/>
        </w:rPr>
        <w:t>14</w:t>
      </w:r>
      <w:r w:rsidRPr="00224392">
        <w:rPr>
          <w:sz w:val="26"/>
          <w:szCs w:val="22"/>
          <w:lang w:val="uz-Cyrl-UZ"/>
        </w:rPr>
        <w:t>-бандида қайд этилган ягона намунадаги гувоҳнома берилади.</w:t>
      </w:r>
    </w:p>
    <w:p w:rsidR="00DA035D" w:rsidRPr="00224392" w:rsidRDefault="009417FE" w:rsidP="00D10B45">
      <w:pPr>
        <w:pStyle w:val="a4"/>
        <w:spacing w:after="40"/>
        <w:ind w:firstLine="851"/>
        <w:jc w:val="both"/>
        <w:rPr>
          <w:sz w:val="26"/>
          <w:szCs w:val="22"/>
          <w:lang w:val="uz-Cyrl-UZ"/>
        </w:rPr>
      </w:pPr>
      <w:r w:rsidRPr="00224392">
        <w:rPr>
          <w:b/>
          <w:sz w:val="26"/>
          <w:szCs w:val="22"/>
          <w:lang w:val="uz-Cyrl-UZ"/>
        </w:rPr>
        <w:t>1</w:t>
      </w:r>
      <w:r w:rsidR="00D178FB">
        <w:rPr>
          <w:b/>
          <w:sz w:val="26"/>
          <w:szCs w:val="22"/>
          <w:lang w:val="uz-Cyrl-UZ"/>
        </w:rPr>
        <w:t>8</w:t>
      </w:r>
      <w:r w:rsidR="00DA035D" w:rsidRPr="00224392">
        <w:rPr>
          <w:b/>
          <w:sz w:val="26"/>
          <w:szCs w:val="22"/>
          <w:lang w:val="uz-Cyrl-UZ"/>
        </w:rPr>
        <w:t>.</w:t>
      </w:r>
      <w:r w:rsidR="00DA035D" w:rsidRPr="00224392">
        <w:rPr>
          <w:sz w:val="26"/>
          <w:szCs w:val="22"/>
          <w:lang w:val="uz-Cyrl-UZ"/>
        </w:rPr>
        <w:t> Корхона, ташкилот ва муассасаларда меҳнатни муҳофаза қилиш қоида ва меъёрларига риоя қилинишини текшириш хизмат ходими томонидан шахсини тасдиқловчи гувоҳномани кўрсатган ҳолда, текшириш (ўрганиш) тўғрисидаги тегишли касаба уюшма ташкилотининг режа-жадвали ҳамда фармойишига асосан ўтказилади.</w:t>
      </w:r>
    </w:p>
    <w:p w:rsidR="00DA035D" w:rsidRPr="00224392" w:rsidRDefault="002929F7" w:rsidP="00D10B45">
      <w:pPr>
        <w:pStyle w:val="a4"/>
        <w:spacing w:after="40"/>
        <w:ind w:firstLine="851"/>
        <w:jc w:val="both"/>
        <w:rPr>
          <w:sz w:val="26"/>
          <w:szCs w:val="22"/>
          <w:lang w:val="uz-Cyrl-UZ"/>
        </w:rPr>
      </w:pPr>
      <w:r w:rsidRPr="00224392">
        <w:rPr>
          <w:b/>
          <w:sz w:val="26"/>
          <w:szCs w:val="22"/>
          <w:lang w:val="uz-Cyrl-UZ"/>
        </w:rPr>
        <w:t>1</w:t>
      </w:r>
      <w:r w:rsidR="00111DAD">
        <w:rPr>
          <w:b/>
          <w:sz w:val="26"/>
          <w:szCs w:val="22"/>
          <w:lang w:val="uz-Cyrl-UZ"/>
        </w:rPr>
        <w:t>9</w:t>
      </w:r>
      <w:r w:rsidR="00DA035D" w:rsidRPr="00224392">
        <w:rPr>
          <w:b/>
          <w:sz w:val="26"/>
          <w:szCs w:val="22"/>
          <w:lang w:val="uz-Cyrl-UZ"/>
        </w:rPr>
        <w:t>.</w:t>
      </w:r>
      <w:r w:rsidR="00DA035D" w:rsidRPr="00224392">
        <w:rPr>
          <w:sz w:val="26"/>
          <w:szCs w:val="22"/>
          <w:lang w:val="uz-Cyrl-UZ"/>
        </w:rPr>
        <w:t> Ҳар бир текшириш (ўрганиш) натижалари хизмат ходими томонидан уч нусхада маълумотнома ёки 2-иловада келтирилган тақдимнома шаклида расмийлаштирилади ҳамда корхона раҳбари ва касаба уюшмаси қўмитаси раисига ёки уларнинг ваколатли вакилларига бир нусхадан берилади.</w:t>
      </w:r>
    </w:p>
    <w:p w:rsidR="00DA035D" w:rsidRPr="00224392" w:rsidRDefault="00111DAD" w:rsidP="00D10B45">
      <w:pPr>
        <w:pStyle w:val="a4"/>
        <w:spacing w:after="40"/>
        <w:ind w:firstLine="851"/>
        <w:jc w:val="both"/>
        <w:rPr>
          <w:sz w:val="26"/>
          <w:szCs w:val="22"/>
          <w:lang w:val="uz-Cyrl-UZ"/>
        </w:rPr>
      </w:pPr>
      <w:r>
        <w:rPr>
          <w:b/>
          <w:sz w:val="26"/>
          <w:szCs w:val="22"/>
          <w:lang w:val="uz-Cyrl-UZ"/>
        </w:rPr>
        <w:t>20</w:t>
      </w:r>
      <w:r w:rsidR="00DA035D" w:rsidRPr="00224392">
        <w:rPr>
          <w:b/>
          <w:sz w:val="26"/>
          <w:szCs w:val="22"/>
          <w:lang w:val="uz-Cyrl-UZ"/>
        </w:rPr>
        <w:t>.</w:t>
      </w:r>
      <w:r w:rsidR="00DA035D" w:rsidRPr="00224392">
        <w:rPr>
          <w:sz w:val="26"/>
          <w:szCs w:val="22"/>
          <w:lang w:val="uz-Cyrl-UZ"/>
        </w:rPr>
        <w:t> Корхона раҳбари маълумотнома ёки тақдимноманинг бажарилиши ҳақида уларда кўрсатилган санагача текшириш (ўрганиш) ўтказган хизмат ходимига ёзма равишда ахборот беради.</w:t>
      </w:r>
    </w:p>
    <w:p w:rsidR="00DA035D" w:rsidRPr="00224392" w:rsidRDefault="00111DAD" w:rsidP="00D10B45">
      <w:pPr>
        <w:pStyle w:val="a4"/>
        <w:spacing w:after="40"/>
        <w:ind w:firstLine="851"/>
        <w:jc w:val="both"/>
        <w:rPr>
          <w:sz w:val="26"/>
          <w:szCs w:val="22"/>
          <w:lang w:val="uz-Cyrl-UZ"/>
        </w:rPr>
      </w:pPr>
      <w:r>
        <w:rPr>
          <w:b/>
          <w:sz w:val="26"/>
          <w:szCs w:val="22"/>
          <w:lang w:val="uz-Cyrl-UZ"/>
        </w:rPr>
        <w:t>21</w:t>
      </w:r>
      <w:r w:rsidR="00DA035D" w:rsidRPr="00224392">
        <w:rPr>
          <w:b/>
          <w:sz w:val="26"/>
          <w:szCs w:val="22"/>
          <w:lang w:val="uz-Cyrl-UZ"/>
        </w:rPr>
        <w:t>.</w:t>
      </w:r>
      <w:r w:rsidR="00DA035D" w:rsidRPr="00224392">
        <w:rPr>
          <w:sz w:val="26"/>
          <w:szCs w:val="22"/>
          <w:lang w:val="uz-Cyrl-UZ"/>
        </w:rPr>
        <w:t xml:space="preserve"> Хизмат ходими берилган ёзма ахборотдан қониқмаса, маълумотнома ёки тақдимнома ҳақиқатда бажарилганлигини жойига чиқиб, кўриши мумкин. </w:t>
      </w:r>
    </w:p>
    <w:p w:rsidR="00D10B45" w:rsidRPr="00224392" w:rsidRDefault="00D10B45" w:rsidP="00D10B45">
      <w:pPr>
        <w:pStyle w:val="a4"/>
        <w:spacing w:after="40"/>
        <w:rPr>
          <w:b/>
          <w:sz w:val="26"/>
          <w:szCs w:val="22"/>
          <w:lang w:val="uz-Cyrl-UZ"/>
        </w:rPr>
      </w:pPr>
    </w:p>
    <w:p w:rsidR="00DA035D" w:rsidRPr="00224392" w:rsidRDefault="00DA035D" w:rsidP="00D10B45">
      <w:pPr>
        <w:pStyle w:val="a4"/>
        <w:spacing w:after="40"/>
        <w:jc w:val="center"/>
        <w:rPr>
          <w:b/>
          <w:sz w:val="26"/>
          <w:szCs w:val="22"/>
          <w:lang w:val="uz-Cyrl-UZ"/>
        </w:rPr>
      </w:pPr>
      <w:r w:rsidRPr="00224392">
        <w:rPr>
          <w:b/>
          <w:sz w:val="26"/>
          <w:szCs w:val="22"/>
          <w:lang w:val="uz-Cyrl-UZ"/>
        </w:rPr>
        <w:t xml:space="preserve">VI. </w:t>
      </w:r>
      <w:r w:rsidR="00685E90" w:rsidRPr="00224392">
        <w:rPr>
          <w:b/>
          <w:sz w:val="26"/>
          <w:szCs w:val="22"/>
          <w:lang w:val="uz-Cyrl-UZ"/>
        </w:rPr>
        <w:t>Якуний қоидалар</w:t>
      </w:r>
    </w:p>
    <w:p w:rsidR="002929F7" w:rsidRPr="00224392" w:rsidRDefault="00BE418F" w:rsidP="002929F7">
      <w:pPr>
        <w:pStyle w:val="a4"/>
        <w:spacing w:after="40"/>
        <w:ind w:firstLine="851"/>
        <w:jc w:val="both"/>
        <w:rPr>
          <w:sz w:val="26"/>
          <w:szCs w:val="22"/>
          <w:lang w:val="uz-Cyrl-UZ"/>
        </w:rPr>
      </w:pPr>
      <w:r>
        <w:rPr>
          <w:b/>
          <w:sz w:val="26"/>
          <w:szCs w:val="22"/>
          <w:lang w:val="uz-Cyrl-UZ"/>
        </w:rPr>
        <w:t>22</w:t>
      </w:r>
      <w:r w:rsidR="002929F7" w:rsidRPr="00224392">
        <w:rPr>
          <w:b/>
          <w:sz w:val="26"/>
          <w:szCs w:val="22"/>
          <w:lang w:val="uz-Cyrl-UZ"/>
        </w:rPr>
        <w:t>.</w:t>
      </w:r>
      <w:r w:rsidR="002929F7" w:rsidRPr="00224392">
        <w:rPr>
          <w:sz w:val="26"/>
          <w:szCs w:val="22"/>
          <w:lang w:val="uz-Cyrl-UZ"/>
        </w:rPr>
        <w:t> Касаба уюшмалари ташкилотлари меҳнатни муҳофаза қилиш бўйича фаолиятларини мазкур Низомга мувофиқ амалга оширадилар ва қуйида кўрсатилган муддатларда:</w:t>
      </w:r>
    </w:p>
    <w:p w:rsidR="002929F7" w:rsidRPr="00224392" w:rsidRDefault="002929F7" w:rsidP="002929F7">
      <w:pPr>
        <w:pStyle w:val="a4"/>
        <w:spacing w:after="40"/>
        <w:ind w:firstLine="851"/>
        <w:jc w:val="both"/>
        <w:rPr>
          <w:sz w:val="26"/>
          <w:szCs w:val="22"/>
          <w:lang w:val="uz-Cyrl-UZ"/>
        </w:rPr>
      </w:pPr>
      <w:r w:rsidRPr="00224392">
        <w:rPr>
          <w:sz w:val="26"/>
          <w:szCs w:val="22"/>
          <w:lang w:val="uz-Cyrl-UZ"/>
        </w:rPr>
        <w:t>бошланғич касаба уюшма қўмитаси (ташкилоти) соҳа бўйича туман (шаҳар) Кенгашига жорий йилнинг ҳар чораги (</w:t>
      </w:r>
      <w:r w:rsidR="00AC37EC">
        <w:rPr>
          <w:sz w:val="26"/>
          <w:szCs w:val="22"/>
          <w:lang w:val="uz-Cyrl-UZ"/>
        </w:rPr>
        <w:t>уч</w:t>
      </w:r>
      <w:r w:rsidRPr="00224392">
        <w:rPr>
          <w:sz w:val="26"/>
          <w:szCs w:val="22"/>
          <w:lang w:val="uz-Cyrl-UZ"/>
        </w:rPr>
        <w:t xml:space="preserve">, </w:t>
      </w:r>
      <w:r w:rsidR="00AC37EC">
        <w:rPr>
          <w:sz w:val="26"/>
          <w:szCs w:val="22"/>
          <w:lang w:val="uz-Cyrl-UZ"/>
        </w:rPr>
        <w:t>олти</w:t>
      </w:r>
      <w:r w:rsidRPr="00224392">
        <w:rPr>
          <w:sz w:val="26"/>
          <w:szCs w:val="22"/>
          <w:lang w:val="uz-Cyrl-UZ"/>
        </w:rPr>
        <w:t xml:space="preserve">, </w:t>
      </w:r>
      <w:r w:rsidR="00AC37EC">
        <w:rPr>
          <w:sz w:val="26"/>
          <w:szCs w:val="22"/>
          <w:lang w:val="uz-Cyrl-UZ"/>
        </w:rPr>
        <w:t>тўққиз</w:t>
      </w:r>
      <w:r w:rsidRPr="00224392">
        <w:rPr>
          <w:sz w:val="26"/>
          <w:szCs w:val="22"/>
          <w:lang w:val="uz-Cyrl-UZ"/>
        </w:rPr>
        <w:t xml:space="preserve"> ва ўн </w:t>
      </w:r>
      <w:r w:rsidR="00AC37EC">
        <w:rPr>
          <w:sz w:val="26"/>
          <w:szCs w:val="22"/>
          <w:lang w:val="uz-Cyrl-UZ"/>
        </w:rPr>
        <w:t>икки</w:t>
      </w:r>
      <w:r w:rsidRPr="00224392">
        <w:rPr>
          <w:sz w:val="26"/>
          <w:szCs w:val="22"/>
          <w:lang w:val="uz-Cyrl-UZ"/>
        </w:rPr>
        <w:t xml:space="preserve"> ой) якуни бўйича маълумотни 3-, 4-, 5-иловаларга мувофиқ;</w:t>
      </w:r>
    </w:p>
    <w:p w:rsidR="002929F7" w:rsidRPr="00224392" w:rsidRDefault="002929F7" w:rsidP="002929F7">
      <w:pPr>
        <w:pStyle w:val="a4"/>
        <w:spacing w:after="40"/>
        <w:ind w:firstLine="851"/>
        <w:jc w:val="both"/>
        <w:rPr>
          <w:sz w:val="26"/>
          <w:szCs w:val="22"/>
          <w:lang w:val="uz-Cyrl-UZ"/>
        </w:rPr>
      </w:pPr>
      <w:r w:rsidRPr="00224392">
        <w:rPr>
          <w:sz w:val="26"/>
          <w:szCs w:val="22"/>
          <w:lang w:val="uz-Cyrl-UZ"/>
        </w:rPr>
        <w:t xml:space="preserve">соҳа бўйича туман (шаҳар) кенгаши Республика ҳамда ҳудудий касаба уюшмалари ташкилотлари бирлашмаси Кенгашига жорий йилнинг ҳар чораги </w:t>
      </w:r>
      <w:r w:rsidR="00AC37EC" w:rsidRPr="00224392">
        <w:rPr>
          <w:sz w:val="26"/>
          <w:szCs w:val="22"/>
          <w:lang w:val="uz-Cyrl-UZ"/>
        </w:rPr>
        <w:t>(</w:t>
      </w:r>
      <w:r w:rsidR="00AC37EC">
        <w:rPr>
          <w:sz w:val="26"/>
          <w:szCs w:val="22"/>
          <w:lang w:val="uz-Cyrl-UZ"/>
        </w:rPr>
        <w:t>уч</w:t>
      </w:r>
      <w:r w:rsidR="00AC37EC" w:rsidRPr="00224392">
        <w:rPr>
          <w:sz w:val="26"/>
          <w:szCs w:val="22"/>
          <w:lang w:val="uz-Cyrl-UZ"/>
        </w:rPr>
        <w:t xml:space="preserve">, </w:t>
      </w:r>
      <w:r w:rsidR="00AC37EC">
        <w:rPr>
          <w:sz w:val="26"/>
          <w:szCs w:val="22"/>
          <w:lang w:val="uz-Cyrl-UZ"/>
        </w:rPr>
        <w:t>олти</w:t>
      </w:r>
      <w:r w:rsidR="00AC37EC" w:rsidRPr="00224392">
        <w:rPr>
          <w:sz w:val="26"/>
          <w:szCs w:val="22"/>
          <w:lang w:val="uz-Cyrl-UZ"/>
        </w:rPr>
        <w:t xml:space="preserve">, </w:t>
      </w:r>
      <w:r w:rsidR="00AC37EC">
        <w:rPr>
          <w:sz w:val="26"/>
          <w:szCs w:val="22"/>
          <w:lang w:val="uz-Cyrl-UZ"/>
        </w:rPr>
        <w:t>тўққиз</w:t>
      </w:r>
      <w:r w:rsidR="00AC37EC" w:rsidRPr="00224392">
        <w:rPr>
          <w:sz w:val="26"/>
          <w:szCs w:val="22"/>
          <w:lang w:val="uz-Cyrl-UZ"/>
        </w:rPr>
        <w:t xml:space="preserve"> ва ўн </w:t>
      </w:r>
      <w:r w:rsidR="00AC37EC">
        <w:rPr>
          <w:sz w:val="26"/>
          <w:szCs w:val="22"/>
          <w:lang w:val="uz-Cyrl-UZ"/>
        </w:rPr>
        <w:t>икки</w:t>
      </w:r>
      <w:r w:rsidR="00AC37EC" w:rsidRPr="00224392">
        <w:rPr>
          <w:sz w:val="26"/>
          <w:szCs w:val="22"/>
          <w:lang w:val="uz-Cyrl-UZ"/>
        </w:rPr>
        <w:t xml:space="preserve"> ой)</w:t>
      </w:r>
      <w:r w:rsidR="00AC37EC">
        <w:rPr>
          <w:sz w:val="26"/>
          <w:szCs w:val="22"/>
          <w:lang w:val="uz-Cyrl-UZ"/>
        </w:rPr>
        <w:t xml:space="preserve"> </w:t>
      </w:r>
      <w:r w:rsidRPr="00224392">
        <w:rPr>
          <w:sz w:val="26"/>
          <w:szCs w:val="22"/>
          <w:lang w:val="uz-Cyrl-UZ"/>
        </w:rPr>
        <w:t>якуни бўйича маълумотни 3-, 4-, 5-иловаларга мувофиқ;</w:t>
      </w:r>
    </w:p>
    <w:p w:rsidR="002929F7" w:rsidRPr="00224392" w:rsidRDefault="002929F7" w:rsidP="002929F7">
      <w:pPr>
        <w:pStyle w:val="a4"/>
        <w:spacing w:after="40"/>
        <w:ind w:firstLine="851"/>
        <w:jc w:val="both"/>
        <w:rPr>
          <w:sz w:val="26"/>
          <w:szCs w:val="22"/>
          <w:lang w:val="uz-Cyrl-UZ"/>
        </w:rPr>
      </w:pPr>
      <w:r w:rsidRPr="00224392">
        <w:rPr>
          <w:sz w:val="26"/>
          <w:szCs w:val="22"/>
          <w:lang w:val="uz-Cyrl-UZ"/>
        </w:rPr>
        <w:t xml:space="preserve">Республика ҳамда ҳудудий касаба уюшмалари ташкилотлари бирлашмаси Кенгаши жорий йилнинг ҳар чораги </w:t>
      </w:r>
      <w:r w:rsidR="00AC37EC" w:rsidRPr="00224392">
        <w:rPr>
          <w:sz w:val="26"/>
          <w:szCs w:val="22"/>
          <w:lang w:val="uz-Cyrl-UZ"/>
        </w:rPr>
        <w:t>(</w:t>
      </w:r>
      <w:r w:rsidR="00AC37EC">
        <w:rPr>
          <w:sz w:val="26"/>
          <w:szCs w:val="22"/>
          <w:lang w:val="uz-Cyrl-UZ"/>
        </w:rPr>
        <w:t>уч</w:t>
      </w:r>
      <w:r w:rsidR="00AC37EC" w:rsidRPr="00224392">
        <w:rPr>
          <w:sz w:val="26"/>
          <w:szCs w:val="22"/>
          <w:lang w:val="uz-Cyrl-UZ"/>
        </w:rPr>
        <w:t xml:space="preserve">, </w:t>
      </w:r>
      <w:r w:rsidR="00AC37EC">
        <w:rPr>
          <w:sz w:val="26"/>
          <w:szCs w:val="22"/>
          <w:lang w:val="uz-Cyrl-UZ"/>
        </w:rPr>
        <w:t>олти</w:t>
      </w:r>
      <w:r w:rsidR="00AC37EC" w:rsidRPr="00224392">
        <w:rPr>
          <w:sz w:val="26"/>
          <w:szCs w:val="22"/>
          <w:lang w:val="uz-Cyrl-UZ"/>
        </w:rPr>
        <w:t xml:space="preserve">, </w:t>
      </w:r>
      <w:r w:rsidR="00AC37EC">
        <w:rPr>
          <w:sz w:val="26"/>
          <w:szCs w:val="22"/>
          <w:lang w:val="uz-Cyrl-UZ"/>
        </w:rPr>
        <w:t>тўққиз</w:t>
      </w:r>
      <w:r w:rsidR="00AC37EC" w:rsidRPr="00224392">
        <w:rPr>
          <w:sz w:val="26"/>
          <w:szCs w:val="22"/>
          <w:lang w:val="uz-Cyrl-UZ"/>
        </w:rPr>
        <w:t xml:space="preserve"> ва ўн </w:t>
      </w:r>
      <w:r w:rsidR="00AC37EC">
        <w:rPr>
          <w:sz w:val="26"/>
          <w:szCs w:val="22"/>
          <w:lang w:val="uz-Cyrl-UZ"/>
        </w:rPr>
        <w:t>икки</w:t>
      </w:r>
      <w:r w:rsidR="00AC37EC" w:rsidRPr="00224392">
        <w:rPr>
          <w:sz w:val="26"/>
          <w:szCs w:val="22"/>
          <w:lang w:val="uz-Cyrl-UZ"/>
        </w:rPr>
        <w:t xml:space="preserve"> ой)</w:t>
      </w:r>
      <w:r w:rsidRPr="00224392">
        <w:rPr>
          <w:sz w:val="26"/>
          <w:szCs w:val="22"/>
          <w:lang w:val="uz-Cyrl-UZ"/>
        </w:rPr>
        <w:t xml:space="preserve"> якуни бўйича маълумотларни 3-, 4-, 5-, 6-иловаларга мувофиқ Ўзбекистон касаба уюшмалари Федерацияси Кенгашига йил бошидан ортиб борувчи якун тарзида умумлаштириб, таҳлил этган ҳолда тақдим этиб борадилар.</w:t>
      </w:r>
    </w:p>
    <w:p w:rsidR="00DA035D" w:rsidRPr="00224392" w:rsidRDefault="00BE418F" w:rsidP="00D10B45">
      <w:pPr>
        <w:pStyle w:val="a4"/>
        <w:spacing w:after="40"/>
        <w:ind w:firstLine="851"/>
        <w:jc w:val="both"/>
        <w:rPr>
          <w:sz w:val="26"/>
          <w:szCs w:val="22"/>
          <w:lang w:val="uz-Cyrl-UZ"/>
        </w:rPr>
      </w:pPr>
      <w:r>
        <w:rPr>
          <w:b/>
          <w:sz w:val="26"/>
          <w:szCs w:val="22"/>
          <w:lang w:val="uz-Cyrl-UZ"/>
        </w:rPr>
        <w:t>23</w:t>
      </w:r>
      <w:r w:rsidR="00DA035D" w:rsidRPr="00224392">
        <w:rPr>
          <w:b/>
          <w:sz w:val="26"/>
          <w:szCs w:val="22"/>
          <w:lang w:val="uz-Cyrl-UZ"/>
        </w:rPr>
        <w:t>.</w:t>
      </w:r>
      <w:r w:rsidR="00DA035D" w:rsidRPr="00224392">
        <w:rPr>
          <w:sz w:val="26"/>
          <w:szCs w:val="22"/>
          <w:lang w:val="uz-Cyrl-UZ"/>
        </w:rPr>
        <w:t> Меҳнатни муҳофаза қилиш хизмати ходимлари хизматга юклатилган вазифа ва функцияларнинг ҳамда ўз мажбуриятларининг самарали бажарилишига жавобгардирлар, мазкур Низом талаблари бажармаганлиги ёки етарли даражада бажармаганлиги учун қонун ҳужжатларига мувофиқ жавобгарликка тортиладилар.</w:t>
      </w:r>
    </w:p>
    <w:p w:rsidR="00DA035D" w:rsidRPr="00224392" w:rsidRDefault="00DA035D" w:rsidP="00E40BAA">
      <w:pPr>
        <w:pStyle w:val="a4"/>
        <w:spacing w:afterLines="60"/>
        <w:ind w:firstLine="567"/>
        <w:jc w:val="right"/>
        <w:rPr>
          <w:i/>
          <w:sz w:val="22"/>
          <w:szCs w:val="22"/>
          <w:lang w:val="uz-Cyrl-UZ"/>
        </w:rPr>
      </w:pPr>
      <w:r w:rsidRPr="00224392">
        <w:rPr>
          <w:sz w:val="26"/>
          <w:szCs w:val="26"/>
          <w:lang w:val="uz-Cyrl-UZ"/>
        </w:rPr>
        <w:br w:type="page"/>
      </w:r>
      <w:r w:rsidRPr="00224392">
        <w:rPr>
          <w:i/>
          <w:sz w:val="22"/>
          <w:szCs w:val="22"/>
          <w:lang w:val="uz-Cyrl-UZ"/>
        </w:rPr>
        <w:lastRenderedPageBreak/>
        <w:t>Низомга 1-илова</w:t>
      </w:r>
    </w:p>
    <w:p w:rsidR="00DA035D" w:rsidRPr="00224392" w:rsidRDefault="00DA035D" w:rsidP="00E23DC4">
      <w:pPr>
        <w:spacing w:afterLines="60" w:line="240" w:lineRule="auto"/>
        <w:ind w:firstLine="567"/>
        <w:jc w:val="both"/>
        <w:rPr>
          <w:rFonts w:ascii="Times New Roman" w:hAnsi="Times New Roman"/>
          <w:lang w:val="uz-Cyrl-UZ"/>
        </w:rPr>
      </w:pPr>
    </w:p>
    <w:p w:rsidR="00DA035D" w:rsidRPr="00224392" w:rsidRDefault="00DA035D" w:rsidP="00E23DC4">
      <w:pPr>
        <w:spacing w:afterLines="60" w:line="240" w:lineRule="auto"/>
        <w:jc w:val="center"/>
        <w:rPr>
          <w:rFonts w:ascii="Times New Roman" w:hAnsi="Times New Roman"/>
          <w:b/>
          <w:lang w:val="uz-Cyrl-UZ"/>
        </w:rPr>
      </w:pPr>
      <w:r w:rsidRPr="00224392">
        <w:rPr>
          <w:rFonts w:ascii="Times New Roman" w:hAnsi="Times New Roman"/>
          <w:lang w:val="uz-Cyrl-UZ"/>
        </w:rPr>
        <w:t xml:space="preserve">Жамоатчилик назоратини амалга ошириш учун Хизмат ходимларига бериладиган гувоҳнома </w:t>
      </w:r>
      <w:r w:rsidRPr="00224392">
        <w:rPr>
          <w:rFonts w:ascii="Times New Roman" w:hAnsi="Times New Roman"/>
          <w:b/>
          <w:lang w:val="uz-Cyrl-UZ"/>
        </w:rPr>
        <w:t>ШАКЛИ</w:t>
      </w:r>
    </w:p>
    <w:tbl>
      <w:tblPr>
        <w:tblW w:w="0" w:type="auto"/>
        <w:tblLook w:val="04A0"/>
      </w:tblPr>
      <w:tblGrid>
        <w:gridCol w:w="4785"/>
        <w:gridCol w:w="4785"/>
      </w:tblGrid>
      <w:tr w:rsidR="00224392" w:rsidRPr="00E23DC4" w:rsidTr="001C30C1">
        <w:tc>
          <w:tcPr>
            <w:tcW w:w="4785" w:type="dxa"/>
          </w:tcPr>
          <w:p w:rsidR="00DA035D" w:rsidRPr="00E23DC4" w:rsidRDefault="00DA035D" w:rsidP="00E23DC4">
            <w:pPr>
              <w:spacing w:afterLines="60"/>
              <w:jc w:val="center"/>
              <w:rPr>
                <w:rFonts w:ascii="Times New Roman" w:hAnsi="Times New Roman"/>
                <w:b/>
                <w:lang w:val="uz-Cyrl-UZ"/>
              </w:rPr>
            </w:pPr>
            <w:r w:rsidRPr="00E23DC4">
              <w:rPr>
                <w:rFonts w:ascii="Times New Roman" w:hAnsi="Times New Roman"/>
                <w:b/>
                <w:lang w:val="uz-Cyrl-UZ"/>
              </w:rPr>
              <w:t>Ўзбекистон касаба уюшмалари Федерацияси</w:t>
            </w:r>
          </w:p>
          <w:p w:rsidR="00DA035D" w:rsidRPr="00E23DC4" w:rsidRDefault="00DA035D" w:rsidP="001C30C1">
            <w:pPr>
              <w:jc w:val="both"/>
              <w:rPr>
                <w:rFonts w:ascii="Times New Roman" w:hAnsi="Times New Roman"/>
              </w:rPr>
            </w:pPr>
            <w:r w:rsidRPr="00E23DC4">
              <w:rPr>
                <w:rFonts w:ascii="Times New Roman" w:hAnsi="Times New Roman"/>
              </w:rPr>
              <w:t>________________________________________</w:t>
            </w:r>
          </w:p>
          <w:p w:rsidR="00DA035D" w:rsidRPr="00E23DC4" w:rsidRDefault="00DA035D" w:rsidP="001C30C1">
            <w:pPr>
              <w:jc w:val="center"/>
              <w:rPr>
                <w:rFonts w:ascii="Times New Roman" w:hAnsi="Times New Roman"/>
                <w:i/>
                <w:sz w:val="20"/>
                <w:szCs w:val="20"/>
                <w:lang w:val="uz-Cyrl-UZ"/>
              </w:rPr>
            </w:pPr>
            <w:r w:rsidRPr="00E23DC4">
              <w:rPr>
                <w:rFonts w:ascii="Times New Roman" w:hAnsi="Times New Roman"/>
                <w:i/>
                <w:sz w:val="20"/>
                <w:szCs w:val="20"/>
                <w:lang w:val="uz-Cyrl-UZ"/>
              </w:rPr>
              <w:t>(касаба уюшма ташкилотининг номи)</w:t>
            </w:r>
          </w:p>
          <w:p w:rsidR="00DA035D" w:rsidRPr="00E23DC4" w:rsidRDefault="00DA035D" w:rsidP="00E23DC4">
            <w:pPr>
              <w:spacing w:afterLines="60"/>
              <w:jc w:val="right"/>
              <w:rPr>
                <w:rFonts w:ascii="Times New Roman" w:hAnsi="Times New Roman"/>
              </w:rPr>
            </w:pPr>
          </w:p>
          <w:p w:rsidR="00DA035D" w:rsidRPr="00E23DC4" w:rsidRDefault="00DA035D" w:rsidP="00E23DC4">
            <w:pPr>
              <w:spacing w:afterLines="60"/>
              <w:jc w:val="right"/>
              <w:rPr>
                <w:rFonts w:ascii="Times New Roman" w:hAnsi="Times New Roman"/>
                <w:lang w:val="uz-Cyrl-UZ"/>
              </w:rPr>
            </w:pPr>
            <w:r w:rsidRPr="00E23DC4">
              <w:rPr>
                <w:rFonts w:ascii="Times New Roman" w:hAnsi="Times New Roman"/>
                <w:lang w:val="uz-Cyrl-UZ"/>
              </w:rPr>
              <w:t xml:space="preserve">ГУВОҲНОМА № </w:t>
            </w:r>
            <w:r w:rsidRPr="00E23DC4">
              <w:rPr>
                <w:rFonts w:ascii="Times New Roman" w:hAnsi="Times New Roman"/>
              </w:rPr>
              <w:t>____</w:t>
            </w:r>
          </w:p>
          <w:tbl>
            <w:tblPr>
              <w:tblpPr w:leftFromText="180" w:rightFromText="180" w:vertAnchor="text" w:tblpY="1"/>
              <w:tblOverlap w:val="never"/>
              <w:tblW w:w="0" w:type="auto"/>
              <w:tblLook w:val="04A0"/>
            </w:tblPr>
            <w:tblGrid>
              <w:gridCol w:w="704"/>
            </w:tblGrid>
            <w:tr w:rsidR="00DA035D" w:rsidRPr="00E23DC4" w:rsidTr="001C30C1">
              <w:tc>
                <w:tcPr>
                  <w:tcW w:w="704" w:type="dxa"/>
                </w:tcPr>
                <w:p w:rsidR="00DA035D" w:rsidRPr="00E23DC4" w:rsidRDefault="00DA035D" w:rsidP="00E23DC4">
                  <w:pPr>
                    <w:spacing w:afterLines="60"/>
                    <w:jc w:val="both"/>
                    <w:rPr>
                      <w:rFonts w:ascii="Times New Roman" w:hAnsi="Times New Roman"/>
                    </w:rPr>
                  </w:pPr>
                  <w:r w:rsidRPr="00E23DC4">
                    <w:rPr>
                      <w:rFonts w:ascii="Times New Roman" w:hAnsi="Times New Roman"/>
                    </w:rPr>
                    <w:t>Расм</w:t>
                  </w:r>
                </w:p>
                <w:p w:rsidR="00DA035D" w:rsidRPr="00E23DC4" w:rsidRDefault="00DA035D" w:rsidP="00E23DC4">
                  <w:pPr>
                    <w:spacing w:afterLines="60"/>
                    <w:jc w:val="both"/>
                    <w:rPr>
                      <w:rFonts w:ascii="Times New Roman" w:hAnsi="Times New Roman"/>
                    </w:rPr>
                  </w:pPr>
                </w:p>
                <w:p w:rsidR="00DA035D" w:rsidRPr="00E23DC4" w:rsidRDefault="00DA035D" w:rsidP="00E23DC4">
                  <w:pPr>
                    <w:spacing w:afterLines="60"/>
                    <w:jc w:val="both"/>
                    <w:rPr>
                      <w:rFonts w:ascii="Times New Roman" w:hAnsi="Times New Roman"/>
                    </w:rPr>
                  </w:pPr>
                </w:p>
                <w:p w:rsidR="00DA035D" w:rsidRPr="00E23DC4" w:rsidRDefault="00DA035D" w:rsidP="00E23DC4">
                  <w:pPr>
                    <w:spacing w:afterLines="60"/>
                    <w:jc w:val="both"/>
                    <w:rPr>
                      <w:rFonts w:ascii="Times New Roman" w:hAnsi="Times New Roman"/>
                    </w:rPr>
                  </w:pPr>
                </w:p>
              </w:tc>
            </w:tr>
          </w:tbl>
          <w:p w:rsidR="00DA035D" w:rsidRPr="00E23DC4" w:rsidRDefault="00DA035D" w:rsidP="001C30C1">
            <w:pPr>
              <w:jc w:val="both"/>
              <w:rPr>
                <w:rFonts w:ascii="Times New Roman" w:hAnsi="Times New Roman"/>
                <w:lang w:val="uz-Cyrl-UZ"/>
              </w:rPr>
            </w:pPr>
            <w:r w:rsidRPr="00E23DC4">
              <w:rPr>
                <w:rFonts w:ascii="Times New Roman" w:hAnsi="Times New Roman"/>
                <w:lang w:val="uz-Cyrl-UZ"/>
              </w:rPr>
              <w:t>_________________________________</w:t>
            </w:r>
          </w:p>
          <w:p w:rsidR="00DA035D" w:rsidRPr="00E23DC4" w:rsidRDefault="00DA035D" w:rsidP="001C30C1">
            <w:pPr>
              <w:jc w:val="both"/>
              <w:rPr>
                <w:rFonts w:ascii="Times New Roman" w:hAnsi="Times New Roman"/>
                <w:lang w:val="uz-Cyrl-UZ"/>
              </w:rPr>
            </w:pPr>
            <w:r w:rsidRPr="00E23DC4">
              <w:rPr>
                <w:rFonts w:ascii="Times New Roman" w:hAnsi="Times New Roman"/>
                <w:lang w:val="uz-Cyrl-UZ"/>
              </w:rPr>
              <w:t>_________________________________</w:t>
            </w:r>
          </w:p>
          <w:p w:rsidR="00DA035D" w:rsidRPr="00E23DC4" w:rsidRDefault="00DA035D" w:rsidP="001C30C1">
            <w:pPr>
              <w:jc w:val="center"/>
              <w:rPr>
                <w:rFonts w:ascii="Times New Roman" w:hAnsi="Times New Roman"/>
                <w:i/>
                <w:sz w:val="20"/>
                <w:szCs w:val="20"/>
                <w:lang w:val="uz-Cyrl-UZ"/>
              </w:rPr>
            </w:pPr>
            <w:r w:rsidRPr="00E23DC4">
              <w:rPr>
                <w:rFonts w:ascii="Times New Roman" w:hAnsi="Times New Roman"/>
                <w:i/>
                <w:sz w:val="20"/>
                <w:szCs w:val="20"/>
                <w:lang w:val="uz-Cyrl-UZ"/>
              </w:rPr>
              <w:t>(Ф.И.О.)</w:t>
            </w:r>
          </w:p>
          <w:p w:rsidR="00DA035D" w:rsidRPr="00E23DC4" w:rsidRDefault="00DA035D" w:rsidP="001C30C1">
            <w:pPr>
              <w:jc w:val="both"/>
              <w:rPr>
                <w:rFonts w:ascii="Times New Roman" w:hAnsi="Times New Roman"/>
                <w:lang w:val="uz-Cyrl-UZ"/>
              </w:rPr>
            </w:pPr>
          </w:p>
          <w:p w:rsidR="00DA035D" w:rsidRPr="00E23DC4" w:rsidRDefault="00DA035D" w:rsidP="001C30C1">
            <w:pPr>
              <w:jc w:val="both"/>
              <w:rPr>
                <w:rFonts w:ascii="Times New Roman" w:hAnsi="Times New Roman"/>
                <w:lang w:val="uz-Cyrl-UZ"/>
              </w:rPr>
            </w:pPr>
            <w:r w:rsidRPr="00E23DC4">
              <w:rPr>
                <w:rFonts w:ascii="Times New Roman" w:hAnsi="Times New Roman"/>
                <w:lang w:val="uz-Cyrl-UZ"/>
              </w:rPr>
              <w:t>_________________________________</w:t>
            </w:r>
          </w:p>
          <w:p w:rsidR="00DA035D" w:rsidRPr="00E23DC4" w:rsidRDefault="00DA035D" w:rsidP="001C30C1">
            <w:pPr>
              <w:jc w:val="both"/>
              <w:rPr>
                <w:rFonts w:ascii="Times New Roman" w:hAnsi="Times New Roman"/>
                <w:lang w:val="uz-Cyrl-UZ"/>
              </w:rPr>
            </w:pPr>
            <w:r w:rsidRPr="00E23DC4">
              <w:rPr>
                <w:rFonts w:ascii="Times New Roman" w:hAnsi="Times New Roman"/>
                <w:lang w:val="uz-Cyrl-UZ"/>
              </w:rPr>
              <w:t>_________________________________</w:t>
            </w:r>
          </w:p>
          <w:p w:rsidR="00DA035D" w:rsidRPr="00E23DC4" w:rsidRDefault="00DA035D" w:rsidP="001C30C1">
            <w:pPr>
              <w:jc w:val="both"/>
              <w:rPr>
                <w:rFonts w:ascii="Times New Roman" w:hAnsi="Times New Roman"/>
                <w:lang w:val="uz-Cyrl-UZ"/>
              </w:rPr>
            </w:pPr>
          </w:p>
          <w:p w:rsidR="00DA035D" w:rsidRPr="00E23DC4" w:rsidRDefault="00DA035D" w:rsidP="001C30C1">
            <w:pPr>
              <w:jc w:val="both"/>
              <w:rPr>
                <w:rFonts w:ascii="Times New Roman" w:hAnsi="Times New Roman"/>
                <w:lang w:val="uz-Cyrl-UZ"/>
              </w:rPr>
            </w:pPr>
            <w:r w:rsidRPr="00E23DC4">
              <w:rPr>
                <w:rFonts w:ascii="Times New Roman" w:hAnsi="Times New Roman"/>
                <w:lang w:val="uz-Cyrl-UZ"/>
              </w:rPr>
              <w:t>Федерация раиси _______  __________</w:t>
            </w:r>
          </w:p>
          <w:p w:rsidR="00DA035D" w:rsidRPr="00E23DC4" w:rsidRDefault="00DA035D" w:rsidP="001C30C1">
            <w:pPr>
              <w:jc w:val="both"/>
              <w:rPr>
                <w:rFonts w:ascii="Times New Roman" w:hAnsi="Times New Roman"/>
                <w:lang w:val="uz-Cyrl-UZ"/>
              </w:rPr>
            </w:pPr>
            <w:r w:rsidRPr="00E23DC4">
              <w:rPr>
                <w:rFonts w:ascii="Times New Roman" w:hAnsi="Times New Roman"/>
                <w:lang w:val="uz-Cyrl-UZ"/>
              </w:rPr>
              <w:t xml:space="preserve">М.Ў.  </w:t>
            </w:r>
            <w:r w:rsidRPr="00E23DC4">
              <w:rPr>
                <w:rFonts w:ascii="Times New Roman" w:hAnsi="Times New Roman"/>
                <w:i/>
                <w:sz w:val="20"/>
                <w:szCs w:val="20"/>
                <w:lang w:val="uz-Cyrl-UZ"/>
              </w:rPr>
              <w:t>(имзо)       (Ф.И.Ш.)</w:t>
            </w:r>
          </w:p>
        </w:tc>
        <w:tc>
          <w:tcPr>
            <w:tcW w:w="4785" w:type="dxa"/>
          </w:tcPr>
          <w:p w:rsidR="00DA035D" w:rsidRPr="00E23DC4" w:rsidRDefault="00DA035D" w:rsidP="00E23DC4">
            <w:pPr>
              <w:spacing w:afterLines="60"/>
              <w:jc w:val="both"/>
              <w:rPr>
                <w:rFonts w:ascii="Times New Roman" w:hAnsi="Times New Roman"/>
                <w:lang w:val="uz-Cyrl-UZ"/>
              </w:rPr>
            </w:pPr>
          </w:p>
          <w:p w:rsidR="00DA035D" w:rsidRPr="00E23DC4" w:rsidRDefault="00DA035D" w:rsidP="00E23DC4">
            <w:pPr>
              <w:spacing w:afterLines="60"/>
              <w:jc w:val="both"/>
              <w:rPr>
                <w:rFonts w:ascii="Times New Roman" w:hAnsi="Times New Roman"/>
                <w:noProof/>
                <w:szCs w:val="24"/>
                <w:lang w:val="uz-Cyrl-UZ"/>
              </w:rPr>
            </w:pPr>
            <w:r w:rsidRPr="00E23DC4">
              <w:rPr>
                <w:rFonts w:ascii="Times New Roman" w:hAnsi="Times New Roman"/>
                <w:lang w:val="uz-Cyrl-UZ"/>
              </w:rPr>
              <w:t>Мазкур гувоҳнома эгаси Ўзбекистон Республикасининг Меҳнат Кодекси 9, 223-моддалари ва Меҳнатни муҳофаза қилиш тўғрисидаги Қонуни 31-моддасига асосан м</w:t>
            </w:r>
            <w:r w:rsidRPr="00E23DC4">
              <w:rPr>
                <w:rFonts w:ascii="Times New Roman" w:hAnsi="Times New Roman"/>
                <w:noProof/>
                <w:szCs w:val="24"/>
                <w:lang w:val="uz-Cyrl-UZ"/>
              </w:rPr>
              <w:t>еҳнатни муҳофаза қилишнинг норма ва қоидаларига риоя этилиши устидан жамоат текширувини амалга ошириш хуқуқига эга.</w:t>
            </w:r>
          </w:p>
          <w:p w:rsidR="00DA035D" w:rsidRPr="00E23DC4" w:rsidRDefault="00DA035D" w:rsidP="00E23DC4">
            <w:pPr>
              <w:spacing w:afterLines="60"/>
              <w:jc w:val="both"/>
              <w:rPr>
                <w:rFonts w:ascii="Times New Roman" w:hAnsi="Times New Roman"/>
                <w:noProof/>
                <w:szCs w:val="24"/>
                <w:lang w:val="uz-Cyrl-UZ"/>
              </w:rPr>
            </w:pPr>
          </w:p>
          <w:p w:rsidR="00DA035D" w:rsidRPr="00E23DC4" w:rsidRDefault="00DA035D" w:rsidP="00E23DC4">
            <w:pPr>
              <w:spacing w:afterLines="60"/>
              <w:jc w:val="both"/>
              <w:rPr>
                <w:rFonts w:ascii="Times New Roman" w:hAnsi="Times New Roman"/>
              </w:rPr>
            </w:pPr>
            <w:r w:rsidRPr="00E23DC4">
              <w:rPr>
                <w:rFonts w:ascii="Times New Roman" w:hAnsi="Times New Roman"/>
                <w:noProof/>
                <w:szCs w:val="24"/>
                <w:lang w:val="uz-Cyrl-UZ"/>
              </w:rPr>
              <w:t>Ўзбекистон ка</w:t>
            </w:r>
            <w:r w:rsidR="00C56D80" w:rsidRPr="00E23DC4">
              <w:rPr>
                <w:rFonts w:ascii="Times New Roman" w:hAnsi="Times New Roman"/>
                <w:noProof/>
                <w:szCs w:val="24"/>
                <w:lang w:val="uz-Cyrl-UZ"/>
              </w:rPr>
              <w:t>саба уюшмалари Федерацияси</w:t>
            </w:r>
            <w:r w:rsidRPr="00E23DC4">
              <w:rPr>
                <w:rFonts w:ascii="Times New Roman" w:hAnsi="Times New Roman"/>
                <w:noProof/>
                <w:szCs w:val="24"/>
                <w:lang w:val="uz-Cyrl-UZ"/>
              </w:rPr>
              <w:t xml:space="preserve">да </w:t>
            </w:r>
            <w:r w:rsidRPr="00E23DC4">
              <w:rPr>
                <w:rFonts w:ascii="Times New Roman" w:hAnsi="Times New Roman"/>
                <w:noProof/>
                <w:szCs w:val="24"/>
              </w:rPr>
              <w:t>20</w:t>
            </w:r>
            <w:r w:rsidR="00C56D80" w:rsidRPr="00E23DC4">
              <w:rPr>
                <w:rFonts w:ascii="Times New Roman" w:hAnsi="Times New Roman"/>
                <w:noProof/>
                <w:szCs w:val="24"/>
              </w:rPr>
              <w:t xml:space="preserve">__ </w:t>
            </w:r>
            <w:r w:rsidRPr="00E23DC4">
              <w:rPr>
                <w:rFonts w:ascii="Times New Roman" w:hAnsi="Times New Roman"/>
                <w:noProof/>
                <w:szCs w:val="24"/>
              </w:rPr>
              <w:t>йил</w:t>
            </w:r>
            <w:r w:rsidRPr="00E23DC4">
              <w:rPr>
                <w:rFonts w:ascii="Times New Roman" w:hAnsi="Times New Roman"/>
                <w:noProof/>
                <w:szCs w:val="24"/>
                <w:lang w:val="uz-Cyrl-UZ"/>
              </w:rPr>
              <w:t xml:space="preserve"> “</w:t>
            </w:r>
            <w:r w:rsidRPr="00E23DC4">
              <w:rPr>
                <w:rFonts w:ascii="Times New Roman" w:hAnsi="Times New Roman"/>
                <w:noProof/>
                <w:szCs w:val="24"/>
              </w:rPr>
              <w:t>___</w:t>
            </w:r>
            <w:r w:rsidRPr="00E23DC4">
              <w:rPr>
                <w:rFonts w:ascii="Times New Roman" w:hAnsi="Times New Roman"/>
                <w:noProof/>
                <w:szCs w:val="24"/>
                <w:lang w:val="uz-Cyrl-UZ"/>
              </w:rPr>
              <w:t>”</w:t>
            </w:r>
            <w:r w:rsidRPr="00E23DC4">
              <w:rPr>
                <w:rFonts w:ascii="Times New Roman" w:hAnsi="Times New Roman"/>
                <w:noProof/>
                <w:szCs w:val="24"/>
              </w:rPr>
              <w:t>________ да р</w:t>
            </w:r>
            <w:r w:rsidRPr="00E23DC4">
              <w:rPr>
                <w:rFonts w:ascii="Times New Roman" w:hAnsi="Times New Roman"/>
                <w:noProof/>
                <w:szCs w:val="24"/>
                <w:lang w:val="uz-Cyrl-UZ"/>
              </w:rPr>
              <w:t>ў</w:t>
            </w:r>
            <w:r w:rsidRPr="00E23DC4">
              <w:rPr>
                <w:rFonts w:ascii="Times New Roman" w:hAnsi="Times New Roman"/>
                <w:noProof/>
                <w:szCs w:val="24"/>
              </w:rPr>
              <w:t>йхатга олинган.</w:t>
            </w:r>
          </w:p>
        </w:tc>
      </w:tr>
    </w:tbl>
    <w:p w:rsidR="00DA035D" w:rsidRPr="00224392" w:rsidRDefault="00DA035D" w:rsidP="00E23DC4">
      <w:pPr>
        <w:spacing w:afterLines="60" w:line="240" w:lineRule="auto"/>
        <w:ind w:firstLine="567"/>
        <w:jc w:val="both"/>
        <w:rPr>
          <w:rFonts w:ascii="Times New Roman" w:hAnsi="Times New Roman"/>
          <w:sz w:val="16"/>
          <w:szCs w:val="16"/>
        </w:rPr>
      </w:pPr>
    </w:p>
    <w:tbl>
      <w:tblPr>
        <w:tblW w:w="0" w:type="auto"/>
        <w:tblLook w:val="04A0"/>
      </w:tblPr>
      <w:tblGrid>
        <w:gridCol w:w="4785"/>
        <w:gridCol w:w="4785"/>
      </w:tblGrid>
      <w:tr w:rsidR="00DA035D" w:rsidRPr="00AD1FCC" w:rsidTr="001C30C1">
        <w:tc>
          <w:tcPr>
            <w:tcW w:w="4785" w:type="dxa"/>
          </w:tcPr>
          <w:p w:rsidR="00DA035D" w:rsidRPr="00E23DC4" w:rsidRDefault="00DA035D" w:rsidP="00E23DC4">
            <w:pPr>
              <w:spacing w:afterLines="60"/>
              <w:jc w:val="both"/>
              <w:rPr>
                <w:rFonts w:ascii="Times New Roman" w:hAnsi="Times New Roman"/>
                <w:lang w:val="uz-Cyrl-UZ"/>
              </w:rPr>
            </w:pPr>
          </w:p>
        </w:tc>
        <w:tc>
          <w:tcPr>
            <w:tcW w:w="4785" w:type="dxa"/>
          </w:tcPr>
          <w:p w:rsidR="00DA035D" w:rsidRPr="00E23DC4" w:rsidRDefault="00F12945" w:rsidP="00E23DC4">
            <w:pPr>
              <w:spacing w:afterLines="60"/>
              <w:jc w:val="center"/>
              <w:rPr>
                <w:rFonts w:ascii="Times New Roman" w:hAnsi="Times New Roman"/>
                <w:b/>
                <w:lang w:val="uz-Cyrl-UZ"/>
              </w:rPr>
            </w:pPr>
            <w:r>
              <w:rPr>
                <w:rFonts w:ascii="Times New Roman" w:hAnsi="Times New Roman"/>
                <w:b/>
                <w:noProof/>
              </w:rPr>
              <w:drawing>
                <wp:inline distT="0" distB="0" distL="0" distR="0">
                  <wp:extent cx="1200150" cy="657225"/>
                  <wp:effectExtent l="19050" t="0" r="0" b="0"/>
                  <wp:docPr id="1" name="Рисунок 1" descr="D:\Dokuments - 2016 y\0. UzKUF - 2016\logo_kas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kuments - 2016 y\0. UzKUF - 2016\logo_kasaba.png"/>
                          <pic:cNvPicPr>
                            <a:picLocks noChangeAspect="1" noChangeArrowheads="1"/>
                          </pic:cNvPicPr>
                        </pic:nvPicPr>
                        <pic:blipFill>
                          <a:blip r:embed="rId8"/>
                          <a:srcRect/>
                          <a:stretch>
                            <a:fillRect/>
                          </a:stretch>
                        </pic:blipFill>
                        <pic:spPr bwMode="auto">
                          <a:xfrm>
                            <a:off x="0" y="0"/>
                            <a:ext cx="1200150" cy="657225"/>
                          </a:xfrm>
                          <a:prstGeom prst="rect">
                            <a:avLst/>
                          </a:prstGeom>
                          <a:noFill/>
                          <a:ln w="9525">
                            <a:noFill/>
                            <a:miter lim="800000"/>
                            <a:headEnd/>
                            <a:tailEnd/>
                          </a:ln>
                        </pic:spPr>
                      </pic:pic>
                    </a:graphicData>
                  </a:graphic>
                </wp:inline>
              </w:drawing>
            </w:r>
          </w:p>
          <w:p w:rsidR="00DA035D" w:rsidRPr="00E23DC4" w:rsidRDefault="00DA035D" w:rsidP="00E23DC4">
            <w:pPr>
              <w:spacing w:afterLines="60"/>
              <w:jc w:val="center"/>
              <w:rPr>
                <w:rFonts w:ascii="Times New Roman" w:hAnsi="Times New Roman"/>
                <w:b/>
                <w:lang w:val="uz-Cyrl-UZ"/>
              </w:rPr>
            </w:pPr>
            <w:r w:rsidRPr="00E23DC4">
              <w:rPr>
                <w:rFonts w:ascii="Times New Roman" w:hAnsi="Times New Roman"/>
                <w:b/>
                <w:lang w:val="uz-Cyrl-UZ"/>
              </w:rPr>
              <w:t>Ўзбекистон касаба уюшмалари Федерацияси</w:t>
            </w:r>
          </w:p>
          <w:p w:rsidR="00DA035D" w:rsidRPr="00E23DC4" w:rsidRDefault="00DA035D" w:rsidP="00E23DC4">
            <w:pPr>
              <w:spacing w:afterLines="60"/>
              <w:jc w:val="center"/>
              <w:rPr>
                <w:rFonts w:ascii="Times New Roman" w:hAnsi="Times New Roman"/>
                <w:b/>
                <w:lang w:val="uz-Cyrl-UZ"/>
              </w:rPr>
            </w:pPr>
          </w:p>
          <w:p w:rsidR="00DA035D" w:rsidRPr="00E23DC4" w:rsidRDefault="00DA035D" w:rsidP="00E23DC4">
            <w:pPr>
              <w:spacing w:afterLines="60"/>
              <w:jc w:val="center"/>
              <w:rPr>
                <w:rFonts w:ascii="Times New Roman" w:hAnsi="Times New Roman"/>
                <w:b/>
                <w:lang w:val="uz-Cyrl-UZ"/>
              </w:rPr>
            </w:pPr>
            <w:r w:rsidRPr="00E23DC4">
              <w:rPr>
                <w:rFonts w:ascii="Times New Roman" w:hAnsi="Times New Roman"/>
                <w:b/>
                <w:lang w:val="uz-Cyrl-UZ"/>
              </w:rPr>
              <w:t>Меҳнат муҳофаза</w:t>
            </w:r>
            <w:r w:rsidR="00AC37EC" w:rsidRPr="00E23DC4">
              <w:rPr>
                <w:rFonts w:ascii="Times New Roman" w:hAnsi="Times New Roman"/>
                <w:b/>
                <w:lang w:val="uz-Cyrl-UZ"/>
              </w:rPr>
              <w:t>си</w:t>
            </w:r>
            <w:r w:rsidRPr="00E23DC4">
              <w:rPr>
                <w:rFonts w:ascii="Times New Roman" w:hAnsi="Times New Roman"/>
                <w:b/>
                <w:lang w:val="uz-Cyrl-UZ"/>
              </w:rPr>
              <w:t xml:space="preserve"> ва хавфсизлиги хизмати</w:t>
            </w:r>
          </w:p>
          <w:p w:rsidR="00DA035D" w:rsidRPr="00E23DC4" w:rsidRDefault="00DA035D" w:rsidP="00E23DC4">
            <w:pPr>
              <w:spacing w:afterLines="60"/>
              <w:jc w:val="center"/>
              <w:rPr>
                <w:rFonts w:ascii="Times New Roman" w:hAnsi="Times New Roman"/>
                <w:b/>
                <w:lang w:val="uz-Cyrl-UZ"/>
              </w:rPr>
            </w:pPr>
          </w:p>
          <w:p w:rsidR="00DA035D" w:rsidRPr="00E23DC4" w:rsidRDefault="00DA035D" w:rsidP="00E23DC4">
            <w:pPr>
              <w:spacing w:afterLines="60"/>
              <w:jc w:val="center"/>
              <w:rPr>
                <w:rFonts w:ascii="Times New Roman" w:hAnsi="Times New Roman"/>
                <w:b/>
                <w:lang w:val="uz-Cyrl-UZ"/>
              </w:rPr>
            </w:pPr>
          </w:p>
          <w:p w:rsidR="00DA035D" w:rsidRPr="00E23DC4" w:rsidRDefault="00DA035D" w:rsidP="00E23DC4">
            <w:pPr>
              <w:spacing w:afterLines="60"/>
              <w:jc w:val="both"/>
              <w:rPr>
                <w:rFonts w:ascii="Times New Roman" w:hAnsi="Times New Roman"/>
                <w:lang w:val="uz-Cyrl-UZ"/>
              </w:rPr>
            </w:pPr>
          </w:p>
        </w:tc>
      </w:tr>
    </w:tbl>
    <w:p w:rsidR="00DA035D" w:rsidRPr="00224392" w:rsidRDefault="00DA035D" w:rsidP="00E23DC4">
      <w:pPr>
        <w:spacing w:afterLines="60" w:line="240" w:lineRule="auto"/>
        <w:ind w:firstLine="567"/>
        <w:jc w:val="both"/>
        <w:rPr>
          <w:rFonts w:ascii="Times New Roman" w:hAnsi="Times New Roman"/>
          <w:lang w:val="uz-Cyrl-UZ"/>
        </w:rPr>
      </w:pPr>
    </w:p>
    <w:p w:rsidR="00DA035D" w:rsidRPr="00224392" w:rsidRDefault="00DA035D" w:rsidP="00251DF5">
      <w:pPr>
        <w:spacing w:after="0" w:line="240" w:lineRule="auto"/>
        <w:ind w:firstLine="567"/>
        <w:jc w:val="both"/>
        <w:rPr>
          <w:rFonts w:ascii="Times New Roman" w:hAnsi="Times New Roman"/>
          <w:lang w:val="uz-Cyrl-UZ"/>
        </w:rPr>
      </w:pPr>
      <w:r w:rsidRPr="00224392">
        <w:rPr>
          <w:rFonts w:ascii="Times New Roman" w:hAnsi="Times New Roman"/>
          <w:lang w:val="uz-Cyrl-UZ"/>
        </w:rPr>
        <w:t>Ўлчами:</w:t>
      </w:r>
    </w:p>
    <w:p w:rsidR="00DA035D" w:rsidRPr="00224392" w:rsidRDefault="00DA035D" w:rsidP="00251DF5">
      <w:pPr>
        <w:spacing w:after="0" w:line="240" w:lineRule="auto"/>
        <w:ind w:firstLine="567"/>
        <w:jc w:val="both"/>
        <w:rPr>
          <w:rFonts w:ascii="Times New Roman" w:hAnsi="Times New Roman"/>
          <w:lang w:val="uz-Cyrl-UZ"/>
        </w:rPr>
      </w:pPr>
      <w:r w:rsidRPr="00224392">
        <w:rPr>
          <w:rFonts w:ascii="Times New Roman" w:hAnsi="Times New Roman"/>
          <w:lang w:val="uz-Cyrl-UZ"/>
        </w:rPr>
        <w:t>узунлиги (бир томони) – 95 мм;</w:t>
      </w:r>
    </w:p>
    <w:p w:rsidR="00DA035D" w:rsidRPr="00224392" w:rsidRDefault="00DA035D" w:rsidP="00251DF5">
      <w:pPr>
        <w:spacing w:after="0" w:line="240" w:lineRule="auto"/>
        <w:ind w:firstLine="567"/>
        <w:jc w:val="both"/>
        <w:rPr>
          <w:rFonts w:ascii="Times New Roman" w:hAnsi="Times New Roman"/>
          <w:lang w:val="uz-Cyrl-UZ"/>
        </w:rPr>
      </w:pPr>
      <w:r w:rsidRPr="00224392">
        <w:rPr>
          <w:rFonts w:ascii="Times New Roman" w:hAnsi="Times New Roman"/>
          <w:lang w:val="uz-Cyrl-UZ"/>
        </w:rPr>
        <w:t>эни – 70 мм</w:t>
      </w:r>
    </w:p>
    <w:p w:rsidR="00DA035D" w:rsidRPr="00224392" w:rsidRDefault="00DA035D" w:rsidP="00251DF5">
      <w:pPr>
        <w:spacing w:after="0" w:line="240" w:lineRule="auto"/>
        <w:ind w:firstLine="567"/>
        <w:jc w:val="both"/>
        <w:rPr>
          <w:lang w:val="uz-Cyrl-UZ"/>
        </w:rPr>
      </w:pPr>
      <w:r w:rsidRPr="00224392">
        <w:rPr>
          <w:rFonts w:ascii="Times New Roman" w:hAnsi="Times New Roman"/>
          <w:lang w:val="uz-Cyrl-UZ"/>
        </w:rPr>
        <w:t>расм – 20х30 мм</w:t>
      </w:r>
      <w:r w:rsidRPr="00224392">
        <w:rPr>
          <w:lang w:val="uz-Cyrl-UZ"/>
        </w:rPr>
        <w:br w:type="page"/>
      </w:r>
    </w:p>
    <w:p w:rsidR="00DA035D" w:rsidRPr="00224392" w:rsidRDefault="00DA035D" w:rsidP="00DA035D">
      <w:pPr>
        <w:pStyle w:val="a4"/>
        <w:spacing w:after="120"/>
        <w:ind w:firstLine="567"/>
        <w:jc w:val="right"/>
        <w:rPr>
          <w:i/>
          <w:sz w:val="22"/>
          <w:szCs w:val="22"/>
          <w:lang w:val="uz-Cyrl-UZ"/>
        </w:rPr>
      </w:pPr>
      <w:r w:rsidRPr="00224392">
        <w:rPr>
          <w:i/>
          <w:sz w:val="22"/>
          <w:szCs w:val="22"/>
          <w:lang w:val="uz-Cyrl-UZ"/>
        </w:rPr>
        <w:t>Низомга 2-илова</w:t>
      </w:r>
    </w:p>
    <w:p w:rsidR="00DA035D" w:rsidRPr="00224392" w:rsidRDefault="00DA035D" w:rsidP="00E23DC4">
      <w:pPr>
        <w:pStyle w:val="a4"/>
        <w:spacing w:afterLines="60"/>
        <w:ind w:firstLine="567"/>
        <w:jc w:val="center"/>
        <w:rPr>
          <w:b/>
          <w:sz w:val="22"/>
          <w:szCs w:val="22"/>
          <w:lang w:val="uz-Cyrl-UZ"/>
        </w:rPr>
      </w:pPr>
      <w:r w:rsidRPr="00224392">
        <w:rPr>
          <w:b/>
          <w:sz w:val="22"/>
          <w:szCs w:val="22"/>
          <w:lang w:val="uz-Cyrl-UZ"/>
        </w:rPr>
        <w:t>ТАҚДИМНОМА ШАКЛИ</w:t>
      </w:r>
    </w:p>
    <w:p w:rsidR="00DA035D" w:rsidRPr="00224392" w:rsidRDefault="00DA035D" w:rsidP="001C7F68">
      <w:pPr>
        <w:pStyle w:val="ac"/>
        <w:spacing w:after="0"/>
        <w:ind w:left="0"/>
        <w:rPr>
          <w:sz w:val="28"/>
          <w:szCs w:val="28"/>
          <w:lang w:val="uz-Cyrl-UZ"/>
        </w:rPr>
      </w:pPr>
      <w:r w:rsidRPr="00224392">
        <w:rPr>
          <w:sz w:val="28"/>
          <w:szCs w:val="28"/>
          <w:lang w:val="uz-Cyrl-UZ"/>
        </w:rPr>
        <w:t>_______________________________________________________________</w:t>
      </w:r>
    </w:p>
    <w:p w:rsidR="00DA035D" w:rsidRPr="00224392" w:rsidRDefault="00DA035D" w:rsidP="001C7F68">
      <w:pPr>
        <w:pStyle w:val="ac"/>
        <w:spacing w:after="0"/>
        <w:ind w:left="0"/>
        <w:jc w:val="center"/>
        <w:rPr>
          <w:sz w:val="20"/>
          <w:szCs w:val="20"/>
          <w:lang w:val="uz-Cyrl-UZ"/>
        </w:rPr>
      </w:pPr>
      <w:r w:rsidRPr="00224392">
        <w:rPr>
          <w:sz w:val="20"/>
          <w:szCs w:val="20"/>
          <w:lang w:val="uz-Cyrl-UZ"/>
        </w:rPr>
        <w:t>(касаба уюшмаларининг номи)</w:t>
      </w:r>
    </w:p>
    <w:p w:rsidR="00DA035D" w:rsidRPr="00224392" w:rsidRDefault="00DA035D" w:rsidP="00DA035D">
      <w:pPr>
        <w:pStyle w:val="ac"/>
        <w:spacing w:after="0"/>
        <w:ind w:left="0"/>
      </w:pPr>
      <w:r w:rsidRPr="00224392">
        <w:rPr>
          <w:sz w:val="28"/>
          <w:szCs w:val="28"/>
          <w:lang w:val="uz-Cyrl-UZ"/>
        </w:rPr>
        <w:t>_______________________________________________________________</w:t>
      </w:r>
      <w:r w:rsidRPr="00224392">
        <w:rPr>
          <w:sz w:val="28"/>
          <w:szCs w:val="28"/>
        </w:rPr>
        <w:t>___</w:t>
      </w:r>
    </w:p>
    <w:p w:rsidR="00DA035D" w:rsidRPr="00224392" w:rsidRDefault="00DA035D" w:rsidP="00DA035D">
      <w:pPr>
        <w:pStyle w:val="ac"/>
        <w:ind w:left="0"/>
        <w:jc w:val="center"/>
        <w:rPr>
          <w:lang w:val="uz-Cyrl-UZ"/>
        </w:rPr>
      </w:pPr>
      <w:r w:rsidRPr="00224392">
        <w:rPr>
          <w:sz w:val="20"/>
          <w:szCs w:val="20"/>
          <w:lang w:val="uz-Cyrl-UZ"/>
        </w:rPr>
        <w:t>(меҳнатни муҳофаза қилиш хизмати ходимининг исми, шарифи)</w:t>
      </w:r>
    </w:p>
    <w:p w:rsidR="00DA035D" w:rsidRPr="00224392" w:rsidRDefault="00DA035D" w:rsidP="00DA035D">
      <w:pPr>
        <w:pStyle w:val="ac"/>
        <w:spacing w:after="0"/>
        <w:ind w:left="0"/>
        <w:jc w:val="center"/>
        <w:rPr>
          <w:sz w:val="28"/>
          <w:szCs w:val="28"/>
          <w:lang w:val="uz-Cyrl-UZ"/>
        </w:rPr>
      </w:pPr>
      <w:r w:rsidRPr="00224392">
        <w:rPr>
          <w:lang w:val="uz-Cyrl-UZ"/>
        </w:rPr>
        <w:t>Кимга:</w:t>
      </w:r>
      <w:r w:rsidRPr="00224392">
        <w:rPr>
          <w:sz w:val="28"/>
          <w:szCs w:val="28"/>
          <w:lang w:val="uz-Cyrl-UZ"/>
        </w:rPr>
        <w:t xml:space="preserve">_____________________________________________________________ </w:t>
      </w:r>
      <w:r w:rsidRPr="00224392">
        <w:rPr>
          <w:sz w:val="20"/>
          <w:szCs w:val="20"/>
          <w:lang w:val="uz-Cyrl-UZ"/>
        </w:rPr>
        <w:t>(иш берувчи ёки масъул ходимнинг мансаби ва исми, шарифи)</w:t>
      </w:r>
      <w:r w:rsidRPr="00224392">
        <w:rPr>
          <w:sz w:val="28"/>
          <w:szCs w:val="28"/>
          <w:lang w:val="uz-Cyrl-UZ"/>
        </w:rPr>
        <w:t xml:space="preserve">   __________________________________________________________________</w:t>
      </w:r>
    </w:p>
    <w:p w:rsidR="00DA035D" w:rsidRPr="00224392" w:rsidRDefault="00DA035D" w:rsidP="00DA035D">
      <w:pPr>
        <w:pStyle w:val="ac"/>
        <w:ind w:left="0"/>
        <w:rPr>
          <w:lang w:val="uz-Cyrl-UZ"/>
        </w:rPr>
      </w:pPr>
    </w:p>
    <w:p w:rsidR="00DA035D" w:rsidRPr="00224392" w:rsidRDefault="001C7F68" w:rsidP="00DA035D">
      <w:pPr>
        <w:pStyle w:val="ac"/>
        <w:spacing w:after="0"/>
        <w:ind w:left="0"/>
        <w:rPr>
          <w:lang w:val="uz-Cyrl-UZ"/>
        </w:rPr>
      </w:pPr>
      <w:r>
        <w:rPr>
          <w:lang w:val="uz-Cyrl-UZ"/>
        </w:rPr>
        <w:t>Нусх</w:t>
      </w:r>
      <w:r w:rsidR="00DA035D" w:rsidRPr="00224392">
        <w:rPr>
          <w:lang w:val="uz-Cyrl-UZ"/>
        </w:rPr>
        <w:t xml:space="preserve">аси: Касаба уюшма қўмитаси раиси </w:t>
      </w:r>
      <w:r w:rsidR="00DA035D" w:rsidRPr="00224392">
        <w:rPr>
          <w:sz w:val="28"/>
          <w:szCs w:val="28"/>
          <w:lang w:val="uz-Cyrl-UZ"/>
        </w:rPr>
        <w:t xml:space="preserve">_______________________ </w:t>
      </w:r>
      <w:r w:rsidR="00DA035D" w:rsidRPr="00224392">
        <w:rPr>
          <w:lang w:val="uz-Cyrl-UZ"/>
        </w:rPr>
        <w:t>га (назорат учун)</w:t>
      </w:r>
    </w:p>
    <w:p w:rsidR="00DA035D" w:rsidRPr="00224392" w:rsidRDefault="00DA035D" w:rsidP="00DA035D">
      <w:pPr>
        <w:pStyle w:val="ac"/>
        <w:spacing w:after="0"/>
        <w:ind w:left="0"/>
        <w:jc w:val="both"/>
        <w:rPr>
          <w:lang w:val="uz-Cyrl-UZ"/>
        </w:rPr>
      </w:pPr>
    </w:p>
    <w:p w:rsidR="00DA035D" w:rsidRPr="00224392" w:rsidRDefault="00DA035D" w:rsidP="00DA035D">
      <w:pPr>
        <w:pStyle w:val="ac"/>
        <w:spacing w:after="0"/>
        <w:ind w:left="0"/>
        <w:jc w:val="both"/>
        <w:rPr>
          <w:lang w:val="uz-Cyrl-UZ"/>
        </w:rPr>
      </w:pPr>
      <w:r w:rsidRPr="00224392">
        <w:rPr>
          <w:lang w:val="uz-Cyrl-UZ"/>
        </w:rPr>
        <w:t>“</w:t>
      </w:r>
      <w:r w:rsidRPr="00224392">
        <w:rPr>
          <w:sz w:val="28"/>
          <w:szCs w:val="28"/>
          <w:lang w:val="uz-Cyrl-UZ"/>
        </w:rPr>
        <w:t>___</w:t>
      </w:r>
      <w:r w:rsidRPr="00224392">
        <w:rPr>
          <w:lang w:val="uz-Cyrl-UZ"/>
        </w:rPr>
        <w:t>“</w:t>
      </w:r>
      <w:r w:rsidRPr="00224392">
        <w:rPr>
          <w:sz w:val="28"/>
          <w:szCs w:val="28"/>
          <w:lang w:val="uz-Cyrl-UZ"/>
        </w:rPr>
        <w:t xml:space="preserve">_________ 20__ </w:t>
      </w:r>
      <w:r w:rsidRPr="00224392">
        <w:rPr>
          <w:lang w:val="uz-Cyrl-UZ"/>
        </w:rPr>
        <w:t xml:space="preserve">йил                                                                              </w:t>
      </w:r>
      <w:r w:rsidR="001C7F68">
        <w:rPr>
          <w:lang w:val="uz-Cyrl-UZ"/>
        </w:rPr>
        <w:t xml:space="preserve">        </w:t>
      </w:r>
      <w:r w:rsidRPr="00224392">
        <w:rPr>
          <w:lang w:val="uz-Cyrl-UZ"/>
        </w:rPr>
        <w:t xml:space="preserve"> ___ сонли</w:t>
      </w:r>
    </w:p>
    <w:p w:rsidR="00DA035D" w:rsidRPr="00224392" w:rsidRDefault="00DA035D" w:rsidP="00DA035D">
      <w:pPr>
        <w:pStyle w:val="ac"/>
        <w:ind w:left="0"/>
        <w:jc w:val="center"/>
        <w:rPr>
          <w:b/>
          <w:lang w:val="uz-Cyrl-UZ"/>
        </w:rPr>
      </w:pPr>
    </w:p>
    <w:p w:rsidR="00DA035D" w:rsidRPr="00224392" w:rsidRDefault="00DA035D" w:rsidP="00DA035D">
      <w:pPr>
        <w:pStyle w:val="ac"/>
        <w:ind w:left="0"/>
        <w:jc w:val="center"/>
        <w:rPr>
          <w:b/>
          <w:lang w:val="uz-Cyrl-UZ"/>
        </w:rPr>
      </w:pPr>
      <w:r w:rsidRPr="00224392">
        <w:rPr>
          <w:b/>
          <w:lang w:val="uz-Cyrl-UZ"/>
        </w:rPr>
        <w:t>Т А Қ Д И М Н О М А</w:t>
      </w:r>
    </w:p>
    <w:p w:rsidR="00DA035D" w:rsidRPr="00224392" w:rsidRDefault="00DA035D" w:rsidP="001C7F68">
      <w:pPr>
        <w:pStyle w:val="ac"/>
        <w:ind w:left="0" w:firstLine="708"/>
        <w:jc w:val="both"/>
        <w:rPr>
          <w:lang w:val="uz-Cyrl-UZ"/>
        </w:rPr>
      </w:pPr>
      <w:r w:rsidRPr="00224392">
        <w:rPr>
          <w:lang w:val="uz-Cyrl-UZ"/>
        </w:rPr>
        <w:t>Ўзбекистон Республикаси Меҳнат кодексининг 9 ва 223-моддалари ҳамда “Касаба уюшмалари, уларнинг ҳуқуқлари ва фаолиятининг кафолатлари тўғрисидаги қонуни”нинг      11-моддасига асосан меҳнат тўғрисидаги қонун ҳужжатлари, меҳнатни муҳофаза қилиш қоида ва меъёрларига риоя этиш бўйича аниқланган қуйидаги камчиликларни бартараф этишингизни  сўрайман:</w:t>
      </w: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5376"/>
        <w:gridCol w:w="1980"/>
        <w:gridCol w:w="1280"/>
      </w:tblGrid>
      <w:tr w:rsidR="00DA035D" w:rsidRPr="00E23DC4" w:rsidTr="001C30C1">
        <w:tc>
          <w:tcPr>
            <w:tcW w:w="664" w:type="dxa"/>
            <w:tcBorders>
              <w:top w:val="single" w:sz="4" w:space="0" w:color="auto"/>
              <w:left w:val="single" w:sz="4" w:space="0" w:color="auto"/>
              <w:bottom w:val="single" w:sz="4" w:space="0" w:color="auto"/>
              <w:right w:val="single" w:sz="4" w:space="0" w:color="auto"/>
            </w:tcBorders>
            <w:vAlign w:val="center"/>
          </w:tcPr>
          <w:p w:rsidR="00DA035D" w:rsidRPr="00224392" w:rsidRDefault="00DA035D" w:rsidP="001C30C1">
            <w:pPr>
              <w:pStyle w:val="ac"/>
              <w:spacing w:after="0"/>
              <w:ind w:left="0"/>
              <w:jc w:val="center"/>
              <w:rPr>
                <w:lang w:val="uz-Cyrl-UZ"/>
              </w:rPr>
            </w:pPr>
            <w:r w:rsidRPr="00224392">
              <w:rPr>
                <w:lang w:val="uz-Cyrl-UZ"/>
              </w:rPr>
              <w:t>Т/р</w:t>
            </w:r>
          </w:p>
        </w:tc>
        <w:tc>
          <w:tcPr>
            <w:tcW w:w="5376" w:type="dxa"/>
            <w:tcBorders>
              <w:top w:val="single" w:sz="4" w:space="0" w:color="auto"/>
              <w:left w:val="single" w:sz="4" w:space="0" w:color="auto"/>
              <w:bottom w:val="single" w:sz="4" w:space="0" w:color="auto"/>
              <w:right w:val="single" w:sz="4" w:space="0" w:color="auto"/>
            </w:tcBorders>
            <w:vAlign w:val="center"/>
          </w:tcPr>
          <w:p w:rsidR="00DA035D" w:rsidRPr="00224392" w:rsidRDefault="00DA035D" w:rsidP="001C30C1">
            <w:pPr>
              <w:pStyle w:val="ac"/>
              <w:spacing w:after="0"/>
              <w:ind w:left="0"/>
              <w:jc w:val="center"/>
              <w:rPr>
                <w:lang w:val="uz-Cyrl-UZ"/>
              </w:rPr>
            </w:pPr>
            <w:r w:rsidRPr="00224392">
              <w:rPr>
                <w:lang w:val="uz-Cyrl-UZ"/>
              </w:rPr>
              <w:t>Аниқланган камчликлар ва уларни бартараф</w:t>
            </w:r>
          </w:p>
          <w:p w:rsidR="00DA035D" w:rsidRPr="00224392" w:rsidRDefault="00DA035D" w:rsidP="001C30C1">
            <w:pPr>
              <w:pStyle w:val="ac"/>
              <w:spacing w:after="0"/>
              <w:ind w:left="0"/>
              <w:jc w:val="center"/>
              <w:rPr>
                <w:lang w:val="uz-Cyrl-UZ"/>
              </w:rPr>
            </w:pPr>
            <w:r w:rsidRPr="00224392">
              <w:rPr>
                <w:lang w:val="uz-Cyrl-UZ"/>
              </w:rPr>
              <w:t>этиш бўйича талаблар</w:t>
            </w:r>
          </w:p>
        </w:tc>
        <w:tc>
          <w:tcPr>
            <w:tcW w:w="1980"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jc w:val="center"/>
              <w:rPr>
                <w:rFonts w:ascii="Times New Roman" w:hAnsi="Times New Roman"/>
                <w:lang w:val="uz-Cyrl-UZ"/>
              </w:rPr>
            </w:pPr>
            <w:r w:rsidRPr="00E23DC4">
              <w:rPr>
                <w:rFonts w:ascii="Times New Roman" w:hAnsi="Times New Roman"/>
                <w:lang w:val="uz-Cyrl-UZ"/>
              </w:rPr>
              <w:t>Бажариш муддати</w:t>
            </w:r>
          </w:p>
        </w:tc>
        <w:tc>
          <w:tcPr>
            <w:tcW w:w="1280"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jc w:val="center"/>
              <w:rPr>
                <w:rFonts w:ascii="Times New Roman" w:hAnsi="Times New Roman"/>
                <w:lang w:val="uz-Cyrl-UZ"/>
              </w:rPr>
            </w:pPr>
            <w:r w:rsidRPr="00E23DC4">
              <w:rPr>
                <w:rFonts w:ascii="Times New Roman" w:hAnsi="Times New Roman"/>
                <w:lang w:val="uz-Cyrl-UZ"/>
              </w:rPr>
              <w:t>Изоҳ</w:t>
            </w:r>
          </w:p>
        </w:tc>
      </w:tr>
      <w:tr w:rsidR="00DA035D" w:rsidRPr="00E23DC4" w:rsidTr="001C30C1">
        <w:tc>
          <w:tcPr>
            <w:tcW w:w="664"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center" w:pos="597"/>
              </w:tabs>
              <w:spacing w:after="0"/>
              <w:ind w:left="0"/>
              <w:rPr>
                <w:lang w:val="uz-Cyrl-UZ"/>
              </w:rPr>
            </w:pPr>
          </w:p>
        </w:tc>
        <w:tc>
          <w:tcPr>
            <w:tcW w:w="5376"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2100"/>
              </w:tabs>
              <w:spacing w:after="0"/>
              <w:ind w:left="0"/>
              <w:rPr>
                <w:lang w:val="uz-Cyrl-UZ"/>
              </w:rPr>
            </w:pPr>
          </w:p>
        </w:tc>
        <w:tc>
          <w:tcPr>
            <w:tcW w:w="19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s>
              <w:spacing w:after="0"/>
              <w:ind w:left="0"/>
              <w:rPr>
                <w:lang w:val="uz-Cyrl-UZ"/>
              </w:rPr>
            </w:pPr>
          </w:p>
        </w:tc>
        <w:tc>
          <w:tcPr>
            <w:tcW w:w="12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 w:val="left" w:pos="1100"/>
              </w:tabs>
              <w:spacing w:after="0"/>
              <w:ind w:left="0"/>
              <w:rPr>
                <w:lang w:val="uz-Cyrl-UZ"/>
              </w:rPr>
            </w:pPr>
          </w:p>
        </w:tc>
      </w:tr>
      <w:tr w:rsidR="00DA035D" w:rsidRPr="00E23DC4" w:rsidTr="001C30C1">
        <w:tc>
          <w:tcPr>
            <w:tcW w:w="664"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spacing w:after="60"/>
              <w:ind w:left="0"/>
              <w:rPr>
                <w:sz w:val="20"/>
                <w:szCs w:val="20"/>
                <w:lang w:val="uz-Cyrl-UZ"/>
              </w:rPr>
            </w:pPr>
          </w:p>
        </w:tc>
        <w:tc>
          <w:tcPr>
            <w:tcW w:w="5376"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2100"/>
              </w:tabs>
              <w:spacing w:after="60"/>
              <w:ind w:left="0"/>
              <w:rPr>
                <w:sz w:val="20"/>
                <w:szCs w:val="20"/>
                <w:lang w:val="uz-Cyrl-UZ"/>
              </w:rPr>
            </w:pPr>
          </w:p>
        </w:tc>
        <w:tc>
          <w:tcPr>
            <w:tcW w:w="19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s>
              <w:spacing w:after="60"/>
              <w:ind w:left="0"/>
              <w:rPr>
                <w:sz w:val="20"/>
                <w:szCs w:val="20"/>
                <w:lang w:val="uz-Cyrl-UZ"/>
              </w:rPr>
            </w:pPr>
          </w:p>
        </w:tc>
        <w:tc>
          <w:tcPr>
            <w:tcW w:w="12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 w:val="left" w:pos="1100"/>
              </w:tabs>
              <w:spacing w:after="60"/>
              <w:ind w:left="0"/>
              <w:rPr>
                <w:sz w:val="20"/>
                <w:szCs w:val="20"/>
                <w:lang w:val="uz-Cyrl-UZ"/>
              </w:rPr>
            </w:pPr>
          </w:p>
        </w:tc>
      </w:tr>
      <w:tr w:rsidR="00DA035D" w:rsidRPr="00E23DC4" w:rsidTr="001C30C1">
        <w:tc>
          <w:tcPr>
            <w:tcW w:w="664"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spacing w:after="60"/>
              <w:ind w:left="0"/>
              <w:rPr>
                <w:sz w:val="20"/>
                <w:szCs w:val="20"/>
                <w:lang w:val="uz-Cyrl-UZ"/>
              </w:rPr>
            </w:pPr>
          </w:p>
        </w:tc>
        <w:tc>
          <w:tcPr>
            <w:tcW w:w="5376"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2100"/>
              </w:tabs>
              <w:spacing w:after="60"/>
              <w:ind w:left="0"/>
              <w:rPr>
                <w:sz w:val="20"/>
                <w:szCs w:val="20"/>
                <w:lang w:val="uz-Cyrl-UZ"/>
              </w:rPr>
            </w:pPr>
          </w:p>
        </w:tc>
        <w:tc>
          <w:tcPr>
            <w:tcW w:w="19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s>
              <w:spacing w:after="60"/>
              <w:ind w:left="0"/>
              <w:rPr>
                <w:sz w:val="20"/>
                <w:szCs w:val="20"/>
                <w:lang w:val="uz-Cyrl-UZ"/>
              </w:rPr>
            </w:pPr>
          </w:p>
        </w:tc>
        <w:tc>
          <w:tcPr>
            <w:tcW w:w="12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 w:val="left" w:pos="1100"/>
              </w:tabs>
              <w:spacing w:after="60"/>
              <w:ind w:left="0"/>
              <w:rPr>
                <w:sz w:val="20"/>
                <w:szCs w:val="20"/>
                <w:lang w:val="uz-Cyrl-UZ"/>
              </w:rPr>
            </w:pPr>
          </w:p>
        </w:tc>
      </w:tr>
      <w:tr w:rsidR="00DA035D" w:rsidRPr="00E23DC4" w:rsidTr="001C30C1">
        <w:tc>
          <w:tcPr>
            <w:tcW w:w="664"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spacing w:after="60"/>
              <w:ind w:left="0"/>
              <w:rPr>
                <w:sz w:val="20"/>
                <w:szCs w:val="20"/>
                <w:lang w:val="uz-Cyrl-UZ"/>
              </w:rPr>
            </w:pPr>
          </w:p>
        </w:tc>
        <w:tc>
          <w:tcPr>
            <w:tcW w:w="5376"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2100"/>
              </w:tabs>
              <w:spacing w:after="60"/>
              <w:ind w:left="0"/>
              <w:rPr>
                <w:sz w:val="20"/>
                <w:szCs w:val="20"/>
                <w:lang w:val="uz-Cyrl-UZ"/>
              </w:rPr>
            </w:pPr>
          </w:p>
        </w:tc>
        <w:tc>
          <w:tcPr>
            <w:tcW w:w="19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s>
              <w:spacing w:after="60"/>
              <w:ind w:left="0"/>
              <w:rPr>
                <w:sz w:val="20"/>
                <w:szCs w:val="20"/>
                <w:lang w:val="uz-Cyrl-UZ"/>
              </w:rPr>
            </w:pPr>
          </w:p>
        </w:tc>
        <w:tc>
          <w:tcPr>
            <w:tcW w:w="1280" w:type="dxa"/>
            <w:tcBorders>
              <w:top w:val="single" w:sz="4" w:space="0" w:color="auto"/>
              <w:left w:val="single" w:sz="4" w:space="0" w:color="auto"/>
              <w:bottom w:val="single" w:sz="4" w:space="0" w:color="auto"/>
              <w:right w:val="single" w:sz="4" w:space="0" w:color="auto"/>
            </w:tcBorders>
          </w:tcPr>
          <w:p w:rsidR="00DA035D" w:rsidRPr="00224392" w:rsidRDefault="00DA035D" w:rsidP="001C30C1">
            <w:pPr>
              <w:pStyle w:val="ac"/>
              <w:tabs>
                <w:tab w:val="left" w:pos="580"/>
                <w:tab w:val="left" w:pos="1100"/>
              </w:tabs>
              <w:spacing w:after="60"/>
              <w:ind w:left="0"/>
              <w:rPr>
                <w:sz w:val="20"/>
                <w:szCs w:val="20"/>
                <w:lang w:val="uz-Cyrl-UZ"/>
              </w:rPr>
            </w:pPr>
          </w:p>
        </w:tc>
      </w:tr>
    </w:tbl>
    <w:p w:rsidR="00DA035D" w:rsidRPr="00224392" w:rsidRDefault="00DA035D" w:rsidP="00DA035D">
      <w:pPr>
        <w:pStyle w:val="ac"/>
        <w:ind w:left="0"/>
        <w:jc w:val="both"/>
        <w:rPr>
          <w:sz w:val="16"/>
          <w:szCs w:val="16"/>
          <w:lang w:val="uz-Cyrl-UZ"/>
        </w:rPr>
      </w:pPr>
    </w:p>
    <w:p w:rsidR="00DA035D" w:rsidRPr="00224392" w:rsidRDefault="00DA035D" w:rsidP="00DA035D">
      <w:pPr>
        <w:pStyle w:val="ac"/>
        <w:spacing w:after="0"/>
        <w:ind w:left="0"/>
        <w:jc w:val="both"/>
        <w:rPr>
          <w:lang w:val="uz-Cyrl-UZ"/>
        </w:rPr>
      </w:pPr>
      <w:r w:rsidRPr="00224392">
        <w:rPr>
          <w:lang w:val="uz-Cyrl-UZ"/>
        </w:rPr>
        <w:t>Тақдимноманинг бажарилганлиги тўғрисида унда кўрсатилган муддатлар</w:t>
      </w:r>
      <w:r w:rsidR="00C56D80" w:rsidRPr="00224392">
        <w:rPr>
          <w:lang w:val="uz-Cyrl-UZ"/>
        </w:rPr>
        <w:t>да</w:t>
      </w:r>
      <w:r w:rsidRPr="00224392">
        <w:rPr>
          <w:lang w:val="uz-Cyrl-UZ"/>
        </w:rPr>
        <w:t xml:space="preserve"> ёзма ахборотни юборишингизни сўрайман.</w:t>
      </w:r>
    </w:p>
    <w:p w:rsidR="00DA035D" w:rsidRPr="00224392" w:rsidRDefault="00DA035D" w:rsidP="00DA035D">
      <w:pPr>
        <w:pStyle w:val="ac"/>
        <w:spacing w:after="0"/>
        <w:ind w:left="0"/>
        <w:jc w:val="both"/>
        <w:rPr>
          <w:lang w:val="uz-Cyrl-UZ"/>
        </w:rPr>
      </w:pPr>
    </w:p>
    <w:tbl>
      <w:tblPr>
        <w:tblW w:w="0" w:type="auto"/>
        <w:tblLook w:val="04A0"/>
      </w:tblPr>
      <w:tblGrid>
        <w:gridCol w:w="4644"/>
        <w:gridCol w:w="567"/>
        <w:gridCol w:w="1134"/>
        <w:gridCol w:w="426"/>
        <w:gridCol w:w="2693"/>
      </w:tblGrid>
      <w:tr w:rsidR="00DA035D" w:rsidRPr="00AD1FCC" w:rsidTr="001C30C1">
        <w:tc>
          <w:tcPr>
            <w:tcW w:w="4644" w:type="dxa"/>
            <w:tcBorders>
              <w:bottom w:val="single" w:sz="4" w:space="0" w:color="auto"/>
            </w:tcBorders>
          </w:tcPr>
          <w:p w:rsidR="00DA035D" w:rsidRPr="00224392" w:rsidRDefault="00DA035D" w:rsidP="001C30C1">
            <w:pPr>
              <w:pStyle w:val="ac"/>
              <w:spacing w:after="0"/>
              <w:ind w:left="0"/>
              <w:jc w:val="both"/>
              <w:rPr>
                <w:lang w:val="uz-Cyrl-UZ"/>
              </w:rPr>
            </w:pPr>
          </w:p>
        </w:tc>
        <w:tc>
          <w:tcPr>
            <w:tcW w:w="567" w:type="dxa"/>
          </w:tcPr>
          <w:p w:rsidR="00DA035D" w:rsidRPr="00224392" w:rsidRDefault="00DA035D" w:rsidP="001C30C1">
            <w:pPr>
              <w:pStyle w:val="ac"/>
              <w:spacing w:after="0"/>
              <w:ind w:left="0"/>
              <w:jc w:val="both"/>
              <w:rPr>
                <w:lang w:val="uz-Cyrl-UZ"/>
              </w:rPr>
            </w:pPr>
          </w:p>
        </w:tc>
        <w:tc>
          <w:tcPr>
            <w:tcW w:w="1134" w:type="dxa"/>
            <w:tcBorders>
              <w:bottom w:val="single" w:sz="4" w:space="0" w:color="auto"/>
            </w:tcBorders>
          </w:tcPr>
          <w:p w:rsidR="00DA035D" w:rsidRPr="00224392" w:rsidRDefault="00DA035D" w:rsidP="001C30C1">
            <w:pPr>
              <w:pStyle w:val="ac"/>
              <w:spacing w:after="0"/>
              <w:ind w:left="0"/>
              <w:jc w:val="both"/>
              <w:rPr>
                <w:lang w:val="uz-Cyrl-UZ"/>
              </w:rPr>
            </w:pPr>
          </w:p>
        </w:tc>
        <w:tc>
          <w:tcPr>
            <w:tcW w:w="426" w:type="dxa"/>
          </w:tcPr>
          <w:p w:rsidR="00DA035D" w:rsidRPr="00224392" w:rsidRDefault="00DA035D" w:rsidP="001C30C1">
            <w:pPr>
              <w:pStyle w:val="ac"/>
              <w:spacing w:after="0"/>
              <w:ind w:left="0"/>
              <w:jc w:val="both"/>
              <w:rPr>
                <w:lang w:val="uz-Cyrl-UZ"/>
              </w:rPr>
            </w:pPr>
          </w:p>
        </w:tc>
        <w:tc>
          <w:tcPr>
            <w:tcW w:w="2693" w:type="dxa"/>
            <w:tcBorders>
              <w:bottom w:val="single" w:sz="4" w:space="0" w:color="auto"/>
            </w:tcBorders>
          </w:tcPr>
          <w:p w:rsidR="00DA035D" w:rsidRPr="00224392" w:rsidRDefault="00DA035D" w:rsidP="001C30C1">
            <w:pPr>
              <w:pStyle w:val="ac"/>
              <w:spacing w:after="0"/>
              <w:ind w:left="0"/>
              <w:jc w:val="both"/>
              <w:rPr>
                <w:lang w:val="uz-Cyrl-UZ"/>
              </w:rPr>
            </w:pPr>
          </w:p>
        </w:tc>
      </w:tr>
      <w:tr w:rsidR="00DA035D" w:rsidRPr="00E23DC4" w:rsidTr="001C30C1">
        <w:tc>
          <w:tcPr>
            <w:tcW w:w="4644" w:type="dxa"/>
            <w:tcBorders>
              <w:top w:val="single" w:sz="4" w:space="0" w:color="auto"/>
            </w:tcBorders>
          </w:tcPr>
          <w:p w:rsidR="00DA035D" w:rsidRPr="00224392" w:rsidRDefault="00DA035D" w:rsidP="001C30C1">
            <w:pPr>
              <w:pStyle w:val="ac"/>
              <w:spacing w:after="0"/>
              <w:ind w:left="0"/>
              <w:jc w:val="center"/>
              <w:rPr>
                <w:lang w:val="uz-Cyrl-UZ"/>
              </w:rPr>
            </w:pPr>
            <w:r w:rsidRPr="00224392">
              <w:rPr>
                <w:sz w:val="20"/>
                <w:szCs w:val="20"/>
                <w:lang w:val="uz-Cyrl-UZ"/>
              </w:rPr>
              <w:t>(Касаба уюшмаларининг номи ва меҳнатни муҳофаза қилиш хизматидаги ходимнинг лавозими)</w:t>
            </w:r>
          </w:p>
        </w:tc>
        <w:tc>
          <w:tcPr>
            <w:tcW w:w="567" w:type="dxa"/>
          </w:tcPr>
          <w:p w:rsidR="00DA035D" w:rsidRPr="00224392" w:rsidRDefault="00DA035D" w:rsidP="001C30C1">
            <w:pPr>
              <w:pStyle w:val="ac"/>
              <w:spacing w:after="0"/>
              <w:ind w:left="0"/>
              <w:jc w:val="both"/>
              <w:rPr>
                <w:lang w:val="uz-Cyrl-UZ"/>
              </w:rPr>
            </w:pPr>
          </w:p>
        </w:tc>
        <w:tc>
          <w:tcPr>
            <w:tcW w:w="1134" w:type="dxa"/>
            <w:tcBorders>
              <w:top w:val="single" w:sz="4" w:space="0" w:color="auto"/>
            </w:tcBorders>
          </w:tcPr>
          <w:p w:rsidR="00DA035D" w:rsidRPr="00224392" w:rsidRDefault="00DA035D" w:rsidP="001C30C1">
            <w:pPr>
              <w:pStyle w:val="ac"/>
              <w:spacing w:after="0"/>
              <w:ind w:left="0"/>
              <w:jc w:val="center"/>
              <w:rPr>
                <w:lang w:val="uz-Cyrl-UZ"/>
              </w:rPr>
            </w:pPr>
            <w:r w:rsidRPr="00224392">
              <w:rPr>
                <w:sz w:val="20"/>
                <w:szCs w:val="20"/>
                <w:lang w:val="uz-Cyrl-UZ"/>
              </w:rPr>
              <w:t>(имзо)</w:t>
            </w:r>
          </w:p>
        </w:tc>
        <w:tc>
          <w:tcPr>
            <w:tcW w:w="426" w:type="dxa"/>
          </w:tcPr>
          <w:p w:rsidR="00DA035D" w:rsidRPr="00224392" w:rsidRDefault="00DA035D" w:rsidP="001C30C1">
            <w:pPr>
              <w:pStyle w:val="ac"/>
              <w:spacing w:after="0"/>
              <w:ind w:left="0"/>
              <w:jc w:val="both"/>
              <w:rPr>
                <w:lang w:val="uz-Cyrl-UZ"/>
              </w:rPr>
            </w:pPr>
          </w:p>
        </w:tc>
        <w:tc>
          <w:tcPr>
            <w:tcW w:w="2693" w:type="dxa"/>
            <w:tcBorders>
              <w:top w:val="single" w:sz="4" w:space="0" w:color="auto"/>
            </w:tcBorders>
          </w:tcPr>
          <w:p w:rsidR="00DA035D" w:rsidRPr="00224392" w:rsidRDefault="00DA035D" w:rsidP="001C30C1">
            <w:pPr>
              <w:pStyle w:val="ac"/>
              <w:spacing w:after="0"/>
              <w:ind w:left="0"/>
              <w:jc w:val="center"/>
              <w:rPr>
                <w:lang w:val="uz-Cyrl-UZ"/>
              </w:rPr>
            </w:pPr>
            <w:r w:rsidRPr="00224392">
              <w:rPr>
                <w:sz w:val="20"/>
                <w:szCs w:val="20"/>
                <w:lang w:val="uz-Cyrl-UZ"/>
              </w:rPr>
              <w:t>(исми, шарифи)</w:t>
            </w:r>
          </w:p>
        </w:tc>
      </w:tr>
    </w:tbl>
    <w:p w:rsidR="00DA035D" w:rsidRPr="00224392" w:rsidRDefault="00DA035D" w:rsidP="00DA035D">
      <w:pPr>
        <w:pStyle w:val="ac"/>
        <w:spacing w:after="0"/>
        <w:ind w:left="0"/>
        <w:jc w:val="both"/>
        <w:rPr>
          <w:lang w:val="uz-Cyrl-UZ"/>
        </w:rPr>
      </w:pPr>
    </w:p>
    <w:p w:rsidR="00DA035D" w:rsidRPr="00224392" w:rsidRDefault="00DA035D" w:rsidP="00DA035D">
      <w:pPr>
        <w:pStyle w:val="ac"/>
        <w:spacing w:after="0"/>
        <w:ind w:left="0"/>
        <w:jc w:val="both"/>
        <w:rPr>
          <w:lang w:val="uz-Cyrl-UZ"/>
        </w:rPr>
      </w:pPr>
    </w:p>
    <w:p w:rsidR="00DA035D" w:rsidRPr="00224392" w:rsidRDefault="00DA035D" w:rsidP="00DA035D">
      <w:pPr>
        <w:pStyle w:val="ac"/>
        <w:spacing w:after="0"/>
        <w:ind w:left="0"/>
        <w:jc w:val="both"/>
        <w:rPr>
          <w:lang w:val="uz-Cyrl-UZ"/>
        </w:rPr>
      </w:pPr>
      <w:r w:rsidRPr="00224392">
        <w:rPr>
          <w:lang w:val="uz-Cyrl-UZ"/>
        </w:rPr>
        <w:t>Тақдимномани олдим:</w:t>
      </w:r>
    </w:p>
    <w:tbl>
      <w:tblPr>
        <w:tblW w:w="0" w:type="auto"/>
        <w:tblLook w:val="04A0"/>
      </w:tblPr>
      <w:tblGrid>
        <w:gridCol w:w="4644"/>
        <w:gridCol w:w="567"/>
        <w:gridCol w:w="1134"/>
        <w:gridCol w:w="426"/>
        <w:gridCol w:w="2799"/>
      </w:tblGrid>
      <w:tr w:rsidR="00DA035D" w:rsidRPr="00E23DC4" w:rsidTr="001C30C1">
        <w:tc>
          <w:tcPr>
            <w:tcW w:w="4644" w:type="dxa"/>
            <w:tcBorders>
              <w:bottom w:val="single" w:sz="4" w:space="0" w:color="auto"/>
            </w:tcBorders>
          </w:tcPr>
          <w:p w:rsidR="00DA035D" w:rsidRPr="00224392" w:rsidRDefault="00DA035D" w:rsidP="001C30C1">
            <w:pPr>
              <w:pStyle w:val="ac"/>
              <w:spacing w:after="0"/>
              <w:ind w:left="0"/>
              <w:jc w:val="both"/>
              <w:rPr>
                <w:lang w:val="uz-Cyrl-UZ"/>
              </w:rPr>
            </w:pPr>
          </w:p>
        </w:tc>
        <w:tc>
          <w:tcPr>
            <w:tcW w:w="567" w:type="dxa"/>
          </w:tcPr>
          <w:p w:rsidR="00DA035D" w:rsidRPr="00224392" w:rsidRDefault="00DA035D" w:rsidP="001C30C1">
            <w:pPr>
              <w:pStyle w:val="ac"/>
              <w:spacing w:after="0"/>
              <w:ind w:left="0"/>
              <w:jc w:val="both"/>
              <w:rPr>
                <w:lang w:val="uz-Cyrl-UZ"/>
              </w:rPr>
            </w:pPr>
          </w:p>
        </w:tc>
        <w:tc>
          <w:tcPr>
            <w:tcW w:w="1134" w:type="dxa"/>
            <w:tcBorders>
              <w:bottom w:val="single" w:sz="4" w:space="0" w:color="auto"/>
            </w:tcBorders>
          </w:tcPr>
          <w:p w:rsidR="00DA035D" w:rsidRPr="00224392" w:rsidRDefault="00DA035D" w:rsidP="001C30C1">
            <w:pPr>
              <w:pStyle w:val="ac"/>
              <w:spacing w:after="0"/>
              <w:ind w:left="0"/>
              <w:jc w:val="both"/>
              <w:rPr>
                <w:lang w:val="uz-Cyrl-UZ"/>
              </w:rPr>
            </w:pPr>
          </w:p>
        </w:tc>
        <w:tc>
          <w:tcPr>
            <w:tcW w:w="426" w:type="dxa"/>
          </w:tcPr>
          <w:p w:rsidR="00DA035D" w:rsidRPr="00224392" w:rsidRDefault="00DA035D" w:rsidP="001C30C1">
            <w:pPr>
              <w:pStyle w:val="ac"/>
              <w:spacing w:after="0"/>
              <w:ind w:left="0"/>
              <w:jc w:val="both"/>
              <w:rPr>
                <w:lang w:val="uz-Cyrl-UZ"/>
              </w:rPr>
            </w:pPr>
          </w:p>
        </w:tc>
        <w:tc>
          <w:tcPr>
            <w:tcW w:w="2799" w:type="dxa"/>
            <w:tcBorders>
              <w:bottom w:val="single" w:sz="4" w:space="0" w:color="auto"/>
            </w:tcBorders>
          </w:tcPr>
          <w:p w:rsidR="00DA035D" w:rsidRPr="00224392" w:rsidRDefault="00DA035D" w:rsidP="001C30C1">
            <w:pPr>
              <w:pStyle w:val="ac"/>
              <w:spacing w:after="0"/>
              <w:ind w:left="0"/>
              <w:jc w:val="both"/>
              <w:rPr>
                <w:lang w:val="uz-Cyrl-UZ"/>
              </w:rPr>
            </w:pPr>
          </w:p>
        </w:tc>
      </w:tr>
      <w:tr w:rsidR="00DA035D" w:rsidRPr="00E23DC4" w:rsidTr="001C30C1">
        <w:tc>
          <w:tcPr>
            <w:tcW w:w="4644" w:type="dxa"/>
            <w:tcBorders>
              <w:top w:val="single" w:sz="4" w:space="0" w:color="auto"/>
            </w:tcBorders>
          </w:tcPr>
          <w:p w:rsidR="00DA035D" w:rsidRPr="00224392" w:rsidRDefault="00DA035D" w:rsidP="001C30C1">
            <w:pPr>
              <w:pStyle w:val="ac"/>
              <w:spacing w:after="0"/>
              <w:ind w:left="0"/>
              <w:jc w:val="center"/>
              <w:rPr>
                <w:lang w:val="uz-Cyrl-UZ"/>
              </w:rPr>
            </w:pPr>
            <w:r w:rsidRPr="00224392">
              <w:rPr>
                <w:sz w:val="20"/>
                <w:szCs w:val="20"/>
                <w:lang w:val="uz-Cyrl-UZ"/>
              </w:rPr>
              <w:t>(Мансабдор шахс</w:t>
            </w:r>
          </w:p>
        </w:tc>
        <w:tc>
          <w:tcPr>
            <w:tcW w:w="567" w:type="dxa"/>
          </w:tcPr>
          <w:p w:rsidR="00DA035D" w:rsidRPr="00224392" w:rsidRDefault="00DA035D" w:rsidP="001C30C1">
            <w:pPr>
              <w:pStyle w:val="ac"/>
              <w:spacing w:after="0"/>
              <w:ind w:left="0"/>
              <w:jc w:val="both"/>
              <w:rPr>
                <w:lang w:val="uz-Cyrl-UZ"/>
              </w:rPr>
            </w:pPr>
          </w:p>
        </w:tc>
        <w:tc>
          <w:tcPr>
            <w:tcW w:w="1134" w:type="dxa"/>
            <w:tcBorders>
              <w:top w:val="single" w:sz="4" w:space="0" w:color="auto"/>
            </w:tcBorders>
          </w:tcPr>
          <w:p w:rsidR="00DA035D" w:rsidRPr="00224392" w:rsidRDefault="00DA035D" w:rsidP="001C30C1">
            <w:pPr>
              <w:pStyle w:val="ac"/>
              <w:spacing w:after="0"/>
              <w:ind w:left="0"/>
              <w:jc w:val="center"/>
              <w:rPr>
                <w:lang w:val="uz-Cyrl-UZ"/>
              </w:rPr>
            </w:pPr>
            <w:r w:rsidRPr="00224392">
              <w:rPr>
                <w:sz w:val="20"/>
                <w:szCs w:val="20"/>
                <w:lang w:val="uz-Cyrl-UZ"/>
              </w:rPr>
              <w:t>(имзо)</w:t>
            </w:r>
          </w:p>
        </w:tc>
        <w:tc>
          <w:tcPr>
            <w:tcW w:w="426" w:type="dxa"/>
          </w:tcPr>
          <w:p w:rsidR="00DA035D" w:rsidRPr="00224392" w:rsidRDefault="00DA035D" w:rsidP="001C30C1">
            <w:pPr>
              <w:pStyle w:val="ac"/>
              <w:spacing w:after="0"/>
              <w:ind w:left="0"/>
              <w:jc w:val="both"/>
              <w:rPr>
                <w:lang w:val="uz-Cyrl-UZ"/>
              </w:rPr>
            </w:pPr>
          </w:p>
        </w:tc>
        <w:tc>
          <w:tcPr>
            <w:tcW w:w="2799" w:type="dxa"/>
            <w:tcBorders>
              <w:top w:val="single" w:sz="4" w:space="0" w:color="auto"/>
            </w:tcBorders>
          </w:tcPr>
          <w:p w:rsidR="00DA035D" w:rsidRPr="00224392" w:rsidRDefault="00DA035D" w:rsidP="001C30C1">
            <w:pPr>
              <w:pStyle w:val="ac"/>
              <w:spacing w:after="0"/>
              <w:ind w:left="0"/>
              <w:jc w:val="center"/>
              <w:rPr>
                <w:lang w:val="uz-Cyrl-UZ"/>
              </w:rPr>
            </w:pPr>
            <w:r w:rsidRPr="00224392">
              <w:rPr>
                <w:sz w:val="20"/>
                <w:szCs w:val="20"/>
                <w:lang w:val="uz-Cyrl-UZ"/>
              </w:rPr>
              <w:t>(исми, шарифи)</w:t>
            </w:r>
          </w:p>
        </w:tc>
      </w:tr>
    </w:tbl>
    <w:p w:rsidR="00DA035D" w:rsidRPr="00224392" w:rsidRDefault="00DA035D" w:rsidP="00DA035D">
      <w:pPr>
        <w:pStyle w:val="ac"/>
        <w:spacing w:after="0"/>
        <w:ind w:left="0"/>
        <w:jc w:val="both"/>
        <w:rPr>
          <w:lang w:val="uz-Cyrl-UZ"/>
        </w:rPr>
      </w:pPr>
    </w:p>
    <w:p w:rsidR="00E40BAA" w:rsidRDefault="00DA035D" w:rsidP="00E40BAA">
      <w:pPr>
        <w:jc w:val="right"/>
        <w:rPr>
          <w:i/>
          <w:sz w:val="24"/>
          <w:szCs w:val="24"/>
          <w:lang w:val="uz-Cyrl-UZ"/>
        </w:rPr>
      </w:pPr>
      <w:r w:rsidRPr="00224392">
        <w:rPr>
          <w:lang w:val="uz-Cyrl-UZ"/>
        </w:rPr>
        <w:br w:type="page"/>
      </w:r>
      <w:r w:rsidRPr="0098705C">
        <w:rPr>
          <w:i/>
          <w:sz w:val="24"/>
          <w:szCs w:val="24"/>
          <w:lang w:val="uz-Cyrl-UZ"/>
        </w:rPr>
        <w:lastRenderedPageBreak/>
        <w:t>Низомга 3-илова</w:t>
      </w:r>
    </w:p>
    <w:p w:rsidR="00DA035D" w:rsidRPr="0098705C" w:rsidRDefault="00DA035D" w:rsidP="00E40BAA">
      <w:pPr>
        <w:spacing w:after="0" w:line="240" w:lineRule="auto"/>
        <w:jc w:val="center"/>
        <w:rPr>
          <w:rFonts w:ascii="Times New Roman" w:hAnsi="Times New Roman"/>
          <w:sz w:val="24"/>
          <w:szCs w:val="24"/>
          <w:lang w:val="uz-Cyrl-UZ"/>
        </w:rPr>
      </w:pPr>
      <w:r w:rsidRPr="0098705C">
        <w:rPr>
          <w:rFonts w:ascii="Times New Roman" w:hAnsi="Times New Roman"/>
          <w:sz w:val="24"/>
          <w:szCs w:val="24"/>
          <w:lang w:val="uz-Cyrl-UZ"/>
        </w:rPr>
        <w:t>________________________________________________________________</w:t>
      </w:r>
    </w:p>
    <w:p w:rsidR="00DA035D" w:rsidRPr="00E40BAA" w:rsidRDefault="00DA035D" w:rsidP="00DA035D">
      <w:pPr>
        <w:pStyle w:val="ac"/>
        <w:ind w:left="0"/>
        <w:jc w:val="center"/>
        <w:rPr>
          <w:i/>
          <w:sz w:val="20"/>
          <w:szCs w:val="20"/>
          <w:lang w:val="uz-Cyrl-UZ"/>
        </w:rPr>
      </w:pPr>
      <w:r w:rsidRPr="00E40BAA">
        <w:rPr>
          <w:i/>
          <w:sz w:val="20"/>
          <w:szCs w:val="20"/>
          <w:lang w:val="uz-Cyrl-UZ"/>
        </w:rPr>
        <w:t>(корхона, ташкилот ва муассасанинг тўлиқ номи)</w:t>
      </w:r>
    </w:p>
    <w:p w:rsidR="00DA035D" w:rsidRPr="0098705C" w:rsidRDefault="00DA035D" w:rsidP="00DA035D">
      <w:pPr>
        <w:pStyle w:val="a4"/>
        <w:spacing w:after="120"/>
        <w:ind w:firstLine="567"/>
        <w:jc w:val="center"/>
        <w:rPr>
          <w:sz w:val="24"/>
          <w:szCs w:val="24"/>
          <w:lang w:val="uz-Cyrl-UZ"/>
        </w:rPr>
      </w:pPr>
      <w:r w:rsidRPr="0098705C">
        <w:rPr>
          <w:sz w:val="24"/>
          <w:szCs w:val="24"/>
          <w:lang w:val="uz-Cyrl-UZ"/>
        </w:rPr>
        <w:t>бошланғич касаба уюшма қўмитаси (ташкилоти) нинг 20__ йилнинг _________ давомида меҳнат муҳофаза</w:t>
      </w:r>
      <w:r w:rsidR="00D96973" w:rsidRPr="0098705C">
        <w:rPr>
          <w:sz w:val="24"/>
          <w:szCs w:val="24"/>
          <w:lang w:val="uz-Cyrl-UZ"/>
        </w:rPr>
        <w:t>си</w:t>
      </w:r>
      <w:r w:rsidRPr="0098705C">
        <w:rPr>
          <w:sz w:val="24"/>
          <w:szCs w:val="24"/>
          <w:lang w:val="uz-Cyrl-UZ"/>
        </w:rPr>
        <w:t xml:space="preserve"> ва хавфсизлиги бўйича олиб борган ишлари ҳақида</w:t>
      </w:r>
    </w:p>
    <w:p w:rsidR="00DA035D" w:rsidRPr="0098705C" w:rsidRDefault="00DA035D" w:rsidP="00E40BAA">
      <w:pPr>
        <w:spacing w:before="120" w:after="0" w:line="240" w:lineRule="auto"/>
        <w:jc w:val="center"/>
        <w:rPr>
          <w:rFonts w:ascii="Times New Roman" w:hAnsi="Times New Roman"/>
          <w:b/>
          <w:sz w:val="24"/>
          <w:szCs w:val="24"/>
          <w:lang w:val="uz-Cyrl-UZ"/>
        </w:rPr>
      </w:pPr>
      <w:r w:rsidRPr="0098705C">
        <w:rPr>
          <w:rFonts w:ascii="Times New Roman" w:hAnsi="Times New Roman"/>
          <w:b/>
          <w:sz w:val="24"/>
          <w:szCs w:val="24"/>
          <w:lang w:val="uz-Cyrl-UZ"/>
        </w:rPr>
        <w:t>МАЪЛУМОТ</w:t>
      </w:r>
    </w:p>
    <w:p w:rsidR="00DA035D" w:rsidRPr="00224392" w:rsidRDefault="00DA035D" w:rsidP="00E40BAA">
      <w:pPr>
        <w:spacing w:after="0" w:line="240" w:lineRule="auto"/>
        <w:ind w:firstLine="709"/>
        <w:jc w:val="both"/>
        <w:rPr>
          <w:rFonts w:ascii="Times New Roman" w:hAnsi="Times New Roman"/>
          <w:lang w:val="uz-Cyrl-UZ"/>
        </w:rPr>
      </w:pPr>
      <w:r w:rsidRPr="00224392">
        <w:rPr>
          <w:rFonts w:ascii="Times New Roman" w:hAnsi="Times New Roman"/>
          <w:lang w:val="uz-Cyrl-UZ"/>
        </w:rPr>
        <w:t>Корхона, ташкилот ва муассасадаги меҳнатни муҳофаза қилиш бўйича мутахассислар сони _______ нафар.</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7524"/>
        <w:gridCol w:w="1265"/>
      </w:tblGrid>
      <w:tr w:rsidR="00DA035D" w:rsidRPr="00E23DC4" w:rsidTr="001C30C1">
        <w:trPr>
          <w:cantSplit/>
          <w:trHeight w:val="335"/>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т/р</w:t>
            </w:r>
          </w:p>
        </w:tc>
        <w:tc>
          <w:tcPr>
            <w:tcW w:w="7524"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108"/>
              <w:jc w:val="center"/>
              <w:rPr>
                <w:rFonts w:ascii="Times New Roman" w:hAnsi="Times New Roman"/>
                <w:lang w:val="uz-Cyrl-UZ"/>
              </w:rPr>
            </w:pPr>
            <w:r w:rsidRPr="00E23DC4">
              <w:rPr>
                <w:rFonts w:ascii="Times New Roman" w:hAnsi="Times New Roman"/>
              </w:rPr>
              <w:t>Кўрсаткичлар</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right="-108"/>
              <w:jc w:val="center"/>
              <w:rPr>
                <w:rFonts w:ascii="Times New Roman" w:hAnsi="Times New Roman"/>
              </w:rPr>
            </w:pPr>
            <w:r w:rsidRPr="00E23DC4">
              <w:rPr>
                <w:rFonts w:ascii="Times New Roman" w:hAnsi="Times New Roman"/>
              </w:rPr>
              <w:t>Жами</w:t>
            </w:r>
          </w:p>
        </w:tc>
      </w:tr>
      <w:tr w:rsidR="00DA035D" w:rsidRPr="00E23DC4" w:rsidTr="001C30C1">
        <w:trPr>
          <w:trHeight w:val="29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1.</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Касаба уюшмасига аъзолар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val="restart"/>
            <w:tcBorders>
              <w:top w:val="single" w:sz="4" w:space="0" w:color="auto"/>
              <w:left w:val="single" w:sz="4" w:space="0" w:color="auto"/>
              <w:right w:val="single" w:sz="4" w:space="0" w:color="auto"/>
            </w:tcBorders>
            <w:shd w:val="clear" w:color="auto" w:fill="DBE5F1"/>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2.</w:t>
            </w: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b/>
                <w:lang w:val="uz-Cyrl-UZ"/>
              </w:rPr>
              <w:t>Жамоа шартномаларида меҳнатни муҳофаза қилиш бўйича</w:t>
            </w:r>
            <w:r w:rsidR="00E451A0" w:rsidRPr="00E23DC4">
              <w:rPr>
                <w:rFonts w:ascii="Times New Roman" w:hAnsi="Times New Roman"/>
                <w:b/>
                <w:lang w:val="uz-Cyrl-UZ"/>
              </w:rPr>
              <w:t xml:space="preserve"> </w:t>
            </w:r>
            <w:r w:rsidRPr="00E23DC4">
              <w:rPr>
                <w:rFonts w:ascii="Times New Roman" w:hAnsi="Times New Roman"/>
                <w:b/>
                <w:u w:val="single"/>
                <w:lang w:val="uz-Cyrl-UZ"/>
              </w:rPr>
              <w:t>режалаштирилган</w:t>
            </w:r>
            <w:r w:rsidRPr="00E23DC4">
              <w:rPr>
                <w:rFonts w:ascii="Times New Roman" w:hAnsi="Times New Roman"/>
                <w:lang w:val="uz-Cyrl-UZ"/>
              </w:rPr>
              <w:t xml:space="preserve"> тадбирлар сони</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tcBorders>
              <w:left w:val="single" w:sz="4" w:space="0" w:color="auto"/>
              <w:bottom w:val="single" w:sz="4" w:space="0" w:color="auto"/>
              <w:right w:val="single" w:sz="4" w:space="0" w:color="auto"/>
            </w:tcBorders>
            <w:shd w:val="clear" w:color="auto" w:fill="DBE5F1"/>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тадбирларга сарфланадиган маблағ миқдори (минг. сўм)</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8105" w:type="dxa"/>
            <w:gridSpan w:val="2"/>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left="-84" w:firstLine="699"/>
              <w:jc w:val="both"/>
              <w:rPr>
                <w:rFonts w:ascii="Times New Roman" w:hAnsi="Times New Roman"/>
                <w:b/>
                <w:lang w:val="uz-Cyrl-UZ"/>
              </w:rPr>
            </w:pPr>
            <w:r w:rsidRPr="00E23DC4">
              <w:rPr>
                <w:rFonts w:ascii="Times New Roman" w:hAnsi="Times New Roman"/>
                <w:b/>
                <w:lang w:val="uz-Cyrl-UZ"/>
              </w:rPr>
              <w:t>шу жумладан:</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2.1.</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меҳнат</w:t>
            </w:r>
            <w:r w:rsidR="007F3A54" w:rsidRPr="00E23DC4">
              <w:rPr>
                <w:rFonts w:ascii="Times New Roman" w:hAnsi="Times New Roman"/>
                <w:lang w:val="uz-Cyrl-UZ"/>
              </w:rPr>
              <w:t>ни</w:t>
            </w:r>
            <w:r w:rsidRPr="00E23DC4">
              <w:rPr>
                <w:rFonts w:ascii="Times New Roman" w:hAnsi="Times New Roman"/>
                <w:lang w:val="uz-Cyrl-UZ"/>
              </w:rPr>
              <w:t xml:space="preserve"> муҳофаза қилиш бўйича (меҳнатни муҳофаза қилишга доир тадбирлар режаси ва сарф-харажатлар сметасига кўра) </w:t>
            </w:r>
            <w:r w:rsidRPr="00E23DC4">
              <w:rPr>
                <w:rFonts w:ascii="Times New Roman" w:hAnsi="Times New Roman"/>
                <w:b/>
                <w:lang w:val="uz-Cyrl-UZ"/>
              </w:rPr>
              <w:t xml:space="preserve">битимдаги </w:t>
            </w:r>
            <w:r w:rsidRPr="00E23DC4">
              <w:rPr>
                <w:rFonts w:ascii="Times New Roman" w:hAnsi="Times New Roman"/>
                <w:lang w:val="uz-Cyrl-UZ"/>
              </w:rPr>
              <w:t xml:space="preserve">тадбирлар сони </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битим бўйича сарфланадиган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2.2.</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махсус кийим, махсус пойабзал ва шахсий ҳимоя воситалари учун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2.3.</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сут (ёки шунга тенг бошқа сут маҳсулотлари), даволаш-профилактика озиқ-овқатлари учун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2.4.</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гигиена воситалари (совун, ювиш ва (ёки) зарарсизлантириш воситалари) учун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2.5.</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иш берувчининг фуқаролик жавобгарлигини мажбурий суғурта қилиш шартномаси бўйича сарфлан</w:t>
            </w:r>
            <w:r w:rsidR="007F3A54" w:rsidRPr="00E23DC4">
              <w:rPr>
                <w:rFonts w:ascii="Times New Roman" w:hAnsi="Times New Roman"/>
                <w:lang w:val="uz-Cyrl-UZ"/>
              </w:rPr>
              <w:t>ади</w:t>
            </w:r>
            <w:r w:rsidRPr="00E23DC4">
              <w:rPr>
                <w:rFonts w:ascii="Times New Roman" w:hAnsi="Times New Roman"/>
                <w:lang w:val="uz-Cyrl-UZ"/>
              </w:rPr>
              <w:t>ган маблағ (минг сўм),улардан:</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суғурталан</w:t>
            </w:r>
            <w:r w:rsidR="007F3A54" w:rsidRPr="00E23DC4">
              <w:rPr>
                <w:rFonts w:ascii="Times New Roman" w:hAnsi="Times New Roman"/>
                <w:lang w:val="uz-Cyrl-UZ"/>
              </w:rPr>
              <w:t>ади</w:t>
            </w:r>
            <w:r w:rsidRPr="00E23DC4">
              <w:rPr>
                <w:rFonts w:ascii="Times New Roman" w:hAnsi="Times New Roman"/>
                <w:lang w:val="uz-Cyrl-UZ"/>
              </w:rPr>
              <w:t>ган ходимлар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2.6.</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дастлабки тарзда (ишга кираётганда) ва даврий (меҳнат фаолияти давомида) мажбурий тиббий кўриклар ўтказилишига сарфлан</w:t>
            </w:r>
            <w:r w:rsidR="007F3A54" w:rsidRPr="00E23DC4">
              <w:rPr>
                <w:rFonts w:ascii="Times New Roman" w:hAnsi="Times New Roman"/>
                <w:lang w:val="uz-Cyrl-UZ"/>
              </w:rPr>
              <w:t>ади</w:t>
            </w:r>
            <w:r w:rsidRPr="00E23DC4">
              <w:rPr>
                <w:rFonts w:ascii="Times New Roman" w:hAnsi="Times New Roman"/>
                <w:lang w:val="uz-Cyrl-UZ"/>
              </w:rPr>
              <w:t>ган маблағ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val="restart"/>
            <w:tcBorders>
              <w:top w:val="single" w:sz="4" w:space="0" w:color="auto"/>
              <w:left w:val="single" w:sz="4" w:space="0" w:color="auto"/>
              <w:right w:val="single" w:sz="4" w:space="0" w:color="auto"/>
            </w:tcBorders>
            <w:shd w:val="clear" w:color="auto" w:fill="DBE5F1"/>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3.</w:t>
            </w: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b/>
                <w:lang w:val="uz-Cyrl-UZ"/>
              </w:rPr>
              <w:t xml:space="preserve">Жамоа шартномаларида меҳнатни муҳофаза қилиш бўйича </w:t>
            </w:r>
            <w:r w:rsidRPr="00E23DC4">
              <w:rPr>
                <w:rFonts w:ascii="Times New Roman" w:hAnsi="Times New Roman"/>
                <w:b/>
                <w:u w:val="single"/>
                <w:lang w:val="uz-Cyrl-UZ"/>
              </w:rPr>
              <w:t>бажарилган</w:t>
            </w:r>
            <w:r w:rsidRPr="00E23DC4">
              <w:rPr>
                <w:rFonts w:ascii="Times New Roman" w:hAnsi="Times New Roman"/>
                <w:lang w:val="uz-Cyrl-UZ"/>
              </w:rPr>
              <w:t xml:space="preserve"> тадбирлар сони</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581" w:type="dxa"/>
            <w:vMerge/>
            <w:tcBorders>
              <w:left w:val="single" w:sz="4" w:space="0" w:color="auto"/>
              <w:bottom w:val="single" w:sz="4" w:space="0" w:color="auto"/>
              <w:right w:val="single" w:sz="4" w:space="0" w:color="auto"/>
            </w:tcBorders>
            <w:shd w:val="clear" w:color="auto" w:fill="DBE5F1"/>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 xml:space="preserve">уларга сарфланган маблағ миқдори (минг. сўм), </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8105" w:type="dxa"/>
            <w:gridSpan w:val="2"/>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left="-84" w:firstLine="699"/>
              <w:jc w:val="both"/>
              <w:rPr>
                <w:rFonts w:ascii="Times New Roman" w:hAnsi="Times New Roman"/>
                <w:b/>
                <w:lang w:val="uz-Cyrl-UZ"/>
              </w:rPr>
            </w:pPr>
            <w:r w:rsidRPr="00E23DC4">
              <w:rPr>
                <w:rFonts w:ascii="Times New Roman" w:hAnsi="Times New Roman"/>
                <w:b/>
                <w:lang w:val="uz-Cyrl-UZ"/>
              </w:rPr>
              <w:t>шу жумладан:</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3.1.</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7F3A54" w:rsidP="007F3A54">
            <w:pPr>
              <w:spacing w:after="0"/>
              <w:ind w:left="-84"/>
              <w:jc w:val="both"/>
              <w:rPr>
                <w:rFonts w:ascii="Times New Roman" w:hAnsi="Times New Roman"/>
                <w:lang w:val="uz-Cyrl-UZ"/>
              </w:rPr>
            </w:pPr>
            <w:r w:rsidRPr="00E23DC4">
              <w:rPr>
                <w:rFonts w:ascii="Times New Roman" w:hAnsi="Times New Roman"/>
                <w:lang w:val="uz-Cyrl-UZ"/>
              </w:rPr>
              <w:t xml:space="preserve">меҳнатни муҳофаза қилиш бўйича </w:t>
            </w:r>
            <w:r w:rsidR="00DA035D" w:rsidRPr="00E23DC4">
              <w:rPr>
                <w:rFonts w:ascii="Times New Roman" w:hAnsi="Times New Roman"/>
                <w:lang w:val="uz-Cyrl-UZ"/>
              </w:rPr>
              <w:t>(меҳнатни муҳофаза қилишга доир тадбирлар режаси ва сарф-харажатлар сметаси)</w:t>
            </w:r>
            <w:r w:rsidRPr="00E23DC4">
              <w:rPr>
                <w:rFonts w:ascii="Times New Roman" w:hAnsi="Times New Roman"/>
                <w:lang w:val="uz-Cyrl-UZ"/>
              </w:rPr>
              <w:t xml:space="preserve"> </w:t>
            </w:r>
            <w:r w:rsidRPr="00E23DC4">
              <w:rPr>
                <w:rFonts w:ascii="Times New Roman" w:hAnsi="Times New Roman"/>
                <w:b/>
                <w:lang w:val="uz-Cyrl-UZ"/>
              </w:rPr>
              <w:t>битимдаги</w:t>
            </w:r>
            <w:r w:rsidRPr="00E23DC4">
              <w:rPr>
                <w:rFonts w:ascii="Times New Roman" w:hAnsi="Times New Roman"/>
                <w:lang w:val="uz-Cyrl-UZ"/>
              </w:rPr>
              <w:t xml:space="preserve"> </w:t>
            </w:r>
            <w:r w:rsidR="00DA035D" w:rsidRPr="00E23DC4">
              <w:rPr>
                <w:rFonts w:ascii="Times New Roman" w:hAnsi="Times New Roman"/>
                <w:lang w:val="uz-Cyrl-UZ"/>
              </w:rPr>
              <w:t>тадбирлар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7F3A54">
            <w:pPr>
              <w:spacing w:after="0"/>
              <w:ind w:left="-84"/>
              <w:jc w:val="both"/>
              <w:rPr>
                <w:rFonts w:ascii="Times New Roman" w:hAnsi="Times New Roman"/>
                <w:lang w:val="uz-Cyrl-UZ"/>
              </w:rPr>
            </w:pPr>
            <w:r w:rsidRPr="00E23DC4">
              <w:rPr>
                <w:rFonts w:ascii="Times New Roman" w:hAnsi="Times New Roman"/>
                <w:lang w:val="uz-Cyrl-UZ"/>
              </w:rPr>
              <w:t>битим бўйича сарфланган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3.2.</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махсус кийим, махсус пойабзал ва шахсий ҳимоя воситалари учун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3.3.</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сут (ёки шунга тенг бошқа сут маҳсулотлари), даволаш-профилактика озиқ-овқатлари учун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3.4.</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гигиена воситалари (совун, ювиш ва (ёки) зарарсизлантириш воситалари) учун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3.5.</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иш берувчининг фуқаролик жавобгарлигини мажбурий суғурта қилиш шартномаси бўйича сарфланган маблағ (минг сўм),улардан:</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суғурталанган ходимлар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3.6.</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 xml:space="preserve">дастлабки тарзда (ишга кираётганда) ва даврий (меҳнат фаолияти давомида) </w:t>
            </w:r>
            <w:r w:rsidRPr="00E23DC4">
              <w:rPr>
                <w:rFonts w:ascii="Times New Roman" w:hAnsi="Times New Roman"/>
                <w:lang w:val="uz-Cyrl-UZ"/>
              </w:rPr>
              <w:lastRenderedPageBreak/>
              <w:t>мажбурий тиббий кўриклар ўтказилишига сарфланган маблағ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lastRenderedPageBreak/>
              <w:t>4.</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Меҳнатни муҳофаза қилиш бўйича ҳар бир ходимга сарфланган маблағ миқдори (минг сўм)</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trHeight w:val="360"/>
        </w:trPr>
        <w:tc>
          <w:tcPr>
            <w:tcW w:w="581" w:type="dxa"/>
            <w:tcBorders>
              <w:top w:val="single" w:sz="4" w:space="0" w:color="auto"/>
              <w:left w:val="single" w:sz="4" w:space="0" w:color="auto"/>
              <w:bottom w:val="single" w:sz="4" w:space="0" w:color="auto"/>
              <w:right w:val="single" w:sz="4" w:space="0" w:color="auto"/>
            </w:tcBorders>
            <w:shd w:val="clear" w:color="auto" w:fill="DBE5F1"/>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5.</w:t>
            </w: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Ишлаб чиқаришдаги бахтсиз ходисаларни текшириш комиссияларида иштирок этилди</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trHeight w:val="36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6</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Ишлаб чиқаришда содир бўлган бахтсиз ҳодисалар сони, жами: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E23DC4" w:rsidTr="001C30C1">
        <w:trPr>
          <w:trHeight w:val="36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6.1.</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Ўлим билан тугаган бахтсиз ҳодисалар сони, улардан:</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E23DC4" w:rsidTr="001C30C1">
        <w:trPr>
          <w:trHeight w:val="36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қўмита йиғилишида кўриб чиқилганлари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E23DC4" w:rsidTr="001C30C1">
        <w:trPr>
          <w:trHeight w:val="36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6.2.</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Оқибати оғир бахтсиз ҳодисалар сони, улардан:</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E23DC4" w:rsidTr="001C30C1">
        <w:trPr>
          <w:trHeight w:val="36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қўмита йиғилишида кўриб чиқилганлари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AD1FCC" w:rsidTr="001C30C1">
        <w:trPr>
          <w:trHeight w:val="290"/>
        </w:trPr>
        <w:tc>
          <w:tcPr>
            <w:tcW w:w="581" w:type="dxa"/>
            <w:tcBorders>
              <w:top w:val="single" w:sz="4" w:space="0" w:color="auto"/>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6.3.</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Меҳнат қобилиятини йўқотганлик даражаси белгиланган ходимлар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AD1FCC" w:rsidTr="001C30C1">
        <w:trPr>
          <w:trHeight w:val="29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6.4.</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 xml:space="preserve">Ишлаб чиқаришдаги бахтсиз ҳодисалар туфайли меҳнат лаёқатини вақтинчалик йўқотган ходимлар сони </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E23DC4" w:rsidTr="001C30C1">
        <w:trPr>
          <w:trHeight w:val="29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меҳнатга лаёқатсизлик кунлари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E23DC4" w:rsidTr="001C30C1">
        <w:trPr>
          <w:cantSplit/>
          <w:trHeight w:val="53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7.</w:t>
            </w: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Ишлаб чиқаришдаги касб касалликларини текшириш комиссияларида иштирок этилди, уларда:</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cantSplit/>
          <w:trHeight w:val="350"/>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аниқланган касб касалликлари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cantSplit/>
          <w:trHeight w:val="372"/>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8.</w:t>
            </w: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Тиббий-меҳнат эксперт комиссияси мажлисларида иштирок этилди</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cantSplit/>
          <w:trHeight w:val="266"/>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меҳнат қобилиятини йўқотганлик даражаси белгиланган ходимлар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cantSplit/>
          <w:trHeight w:val="45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9.</w:t>
            </w:r>
          </w:p>
        </w:tc>
        <w:tc>
          <w:tcPr>
            <w:tcW w:w="7524"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lang w:val="uz-Cyrl-UZ"/>
              </w:rPr>
              <w:t>Иш ўринларини меҳнат шароитлари ва асбоб-ускуналарнинг жароҳатлаш хавфлилиги юзасидан аттестациядан ўтказиш комиссиясида иштирок этилди</w:t>
            </w:r>
          </w:p>
        </w:tc>
        <w:tc>
          <w:tcPr>
            <w:tcW w:w="1265" w:type="dxa"/>
            <w:tcBorders>
              <w:top w:val="single" w:sz="4" w:space="0" w:color="auto"/>
              <w:left w:val="single" w:sz="4" w:space="0" w:color="auto"/>
              <w:bottom w:val="single" w:sz="4" w:space="0" w:color="auto"/>
              <w:right w:val="single" w:sz="4" w:space="0" w:color="auto"/>
            </w:tcBorders>
            <w:shd w:val="clear" w:color="auto" w:fill="DBE5F1"/>
          </w:tcPr>
          <w:p w:rsidR="00DA035D" w:rsidRPr="00E23DC4" w:rsidRDefault="00DA035D" w:rsidP="001C30C1">
            <w:pPr>
              <w:spacing w:after="0"/>
              <w:ind w:left="-84"/>
              <w:jc w:val="both"/>
              <w:rPr>
                <w:rFonts w:ascii="Times New Roman" w:hAnsi="Times New Roman"/>
                <w:noProof/>
                <w:lang w:val="uz-Cyrl-UZ"/>
              </w:rPr>
            </w:pPr>
          </w:p>
        </w:tc>
      </w:tr>
      <w:tr w:rsidR="00DA035D" w:rsidRPr="00E23DC4" w:rsidTr="001C30C1">
        <w:trPr>
          <w:cantSplit/>
          <w:trHeight w:val="268"/>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r w:rsidRPr="00E23DC4">
              <w:rPr>
                <w:rFonts w:ascii="Times New Roman" w:hAnsi="Times New Roman"/>
                <w:noProof/>
                <w:lang w:val="uz-Cyrl-UZ"/>
              </w:rPr>
              <w:t>аттестациядан ўтган иш ўринлари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noProof/>
                <w:lang w:val="uz-Cyrl-UZ"/>
              </w:rPr>
            </w:pPr>
          </w:p>
        </w:tc>
      </w:tr>
      <w:tr w:rsidR="00DA035D" w:rsidRPr="00AD1FCC" w:rsidTr="001C30C1">
        <w:trPr>
          <w:cantSplit/>
          <w:trHeight w:val="374"/>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10.</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 xml:space="preserve">Меҳнатни муҳофаза қилиш бўйича сайланган вакиллар сони шу жумладан: </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cantSplit/>
          <w:trHeight w:val="281"/>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ўқитилганлари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cantSplit/>
          <w:trHeight w:val="859"/>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11.</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Меҳнат муҳофазаси бўйича вакиллар томонидан аниқланган ва касаба уюшма қўмитаси ёки иш берувчига йўлланган қонун, қоида ва меъёрлар талабларининг бузилишлари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cantSplit/>
          <w:trHeight w:val="225"/>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бартараф қилинганлари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AD1FCC" w:rsidTr="001C30C1">
        <w:trPr>
          <w:cantSplit/>
          <w:trHeight w:val="900"/>
        </w:trPr>
        <w:tc>
          <w:tcPr>
            <w:tcW w:w="581" w:type="dxa"/>
            <w:vMerge w:val="restart"/>
            <w:tcBorders>
              <w:top w:val="single" w:sz="4" w:space="0" w:color="auto"/>
              <w:left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r w:rsidRPr="00E23DC4">
              <w:rPr>
                <w:rFonts w:ascii="Times New Roman" w:hAnsi="Times New Roman"/>
                <w:lang w:val="uz-Cyrl-UZ"/>
              </w:rPr>
              <w:t>12.</w:t>
            </w: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Қонун, қоида ва меъёрлар талаблари бузилишларининг бартараф этилиши юзасидан юқори касаба уюшмалари ташкилотларига ва меҳнатни муҳофаза қилишнинг ҳолати устидан давлат назорати ва текширувини амалга оширувчи органларга қонунчиликда белгиланган тартибда чора кўриш учун топширилган ҳужжатлар сони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r w:rsidR="00DA035D" w:rsidRPr="00E23DC4" w:rsidTr="001C30C1">
        <w:trPr>
          <w:cantSplit/>
          <w:trHeight w:val="325"/>
        </w:trPr>
        <w:tc>
          <w:tcPr>
            <w:tcW w:w="581" w:type="dxa"/>
            <w:vMerge/>
            <w:tcBorders>
              <w:left w:val="single" w:sz="4" w:space="0" w:color="auto"/>
              <w:bottom w:val="single" w:sz="4" w:space="0" w:color="auto"/>
              <w:right w:val="single" w:sz="4" w:space="0" w:color="auto"/>
            </w:tcBorders>
            <w:vAlign w:val="center"/>
          </w:tcPr>
          <w:p w:rsidR="00DA035D" w:rsidRPr="00E23DC4" w:rsidRDefault="00DA035D" w:rsidP="001C30C1">
            <w:pPr>
              <w:spacing w:after="0"/>
              <w:ind w:right="-83"/>
              <w:jc w:val="center"/>
              <w:rPr>
                <w:rFonts w:ascii="Times New Roman" w:hAnsi="Times New Roman"/>
                <w:lang w:val="uz-Cyrl-UZ"/>
              </w:rPr>
            </w:pPr>
          </w:p>
        </w:tc>
        <w:tc>
          <w:tcPr>
            <w:tcW w:w="7524"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r w:rsidRPr="00E23DC4">
              <w:rPr>
                <w:rFonts w:ascii="Times New Roman" w:hAnsi="Times New Roman"/>
                <w:lang w:val="uz-Cyrl-UZ"/>
              </w:rPr>
              <w:t>белгиланган тартибда чора кўрилганлари</w:t>
            </w:r>
          </w:p>
        </w:tc>
        <w:tc>
          <w:tcPr>
            <w:tcW w:w="1265" w:type="dxa"/>
            <w:tcBorders>
              <w:top w:val="single" w:sz="4" w:space="0" w:color="auto"/>
              <w:left w:val="single" w:sz="4" w:space="0" w:color="auto"/>
              <w:bottom w:val="single" w:sz="4" w:space="0" w:color="auto"/>
              <w:right w:val="single" w:sz="4" w:space="0" w:color="auto"/>
            </w:tcBorders>
          </w:tcPr>
          <w:p w:rsidR="00DA035D" w:rsidRPr="00E23DC4" w:rsidRDefault="00DA035D" w:rsidP="001C30C1">
            <w:pPr>
              <w:spacing w:after="0"/>
              <w:ind w:left="-84"/>
              <w:jc w:val="both"/>
              <w:rPr>
                <w:rFonts w:ascii="Times New Roman" w:hAnsi="Times New Roman"/>
                <w:lang w:val="uz-Cyrl-UZ"/>
              </w:rPr>
            </w:pPr>
          </w:p>
        </w:tc>
      </w:tr>
    </w:tbl>
    <w:p w:rsidR="00DA035D" w:rsidRPr="00224392" w:rsidRDefault="00DA035D" w:rsidP="00DA035D">
      <w:pPr>
        <w:ind w:right="-83"/>
        <w:rPr>
          <w:rFonts w:ascii="Times New Roman" w:hAnsi="Times New Roman"/>
          <w:b/>
          <w:lang w:val="uz-Cyrl-UZ"/>
        </w:rPr>
      </w:pPr>
    </w:p>
    <w:p w:rsidR="00DA035D" w:rsidRPr="00224392" w:rsidRDefault="00DA035D" w:rsidP="00DA035D">
      <w:pPr>
        <w:ind w:right="-83"/>
        <w:rPr>
          <w:rFonts w:ascii="Times New Roman" w:hAnsi="Times New Roman"/>
          <w:b/>
          <w:lang w:val="uz-Cyrl-UZ"/>
        </w:rPr>
      </w:pPr>
    </w:p>
    <w:p w:rsidR="00DA035D" w:rsidRPr="00224392" w:rsidRDefault="00DA035D" w:rsidP="00DA035D">
      <w:pPr>
        <w:ind w:right="-83"/>
        <w:rPr>
          <w:rFonts w:ascii="Times New Roman" w:hAnsi="Times New Roman"/>
          <w:lang w:val="uz-Cyrl-UZ"/>
        </w:rPr>
      </w:pPr>
      <w:r w:rsidRPr="00224392">
        <w:rPr>
          <w:rFonts w:ascii="Times New Roman" w:hAnsi="Times New Roman"/>
          <w:b/>
          <w:lang w:val="uz-Cyrl-UZ"/>
        </w:rPr>
        <w:t>Касаба уюшма қўмитасининг раиси</w:t>
      </w:r>
      <w:r w:rsidR="0098705C">
        <w:rPr>
          <w:rFonts w:ascii="Times New Roman" w:hAnsi="Times New Roman"/>
          <w:b/>
          <w:lang w:val="uz-Cyrl-UZ"/>
        </w:rPr>
        <w:t xml:space="preserve">   </w:t>
      </w:r>
      <w:r w:rsidRPr="00224392">
        <w:rPr>
          <w:rFonts w:ascii="Times New Roman" w:hAnsi="Times New Roman"/>
          <w:lang w:val="uz-Cyrl-UZ"/>
        </w:rPr>
        <w:t xml:space="preserve">             ________                _____________________</w:t>
      </w:r>
    </w:p>
    <w:p w:rsidR="00DA035D" w:rsidRPr="00224392" w:rsidRDefault="00DA035D" w:rsidP="00C56D80">
      <w:pPr>
        <w:ind w:right="-83"/>
        <w:rPr>
          <w:rFonts w:ascii="Times New Roman" w:hAnsi="Times New Roman"/>
          <w:lang w:val="uz-Cyrl-UZ"/>
        </w:rPr>
      </w:pPr>
      <w:r w:rsidRPr="00224392">
        <w:rPr>
          <w:rFonts w:ascii="Times New Roman" w:hAnsi="Times New Roman"/>
          <w:lang w:val="uz-Cyrl-UZ"/>
        </w:rPr>
        <w:tab/>
        <w:t xml:space="preserve">                                                                      (имзо)                    (исми шарифи ва фамилияси)                    </w:t>
      </w:r>
    </w:p>
    <w:p w:rsidR="00DA035D" w:rsidRPr="0098705C" w:rsidRDefault="00C56D80" w:rsidP="00E40BAA">
      <w:pPr>
        <w:ind w:right="97"/>
        <w:jc w:val="right"/>
        <w:rPr>
          <w:i/>
          <w:sz w:val="24"/>
          <w:szCs w:val="24"/>
          <w:lang w:val="uz-Cyrl-UZ"/>
        </w:rPr>
      </w:pPr>
      <w:r w:rsidRPr="00224392">
        <w:rPr>
          <w:rFonts w:ascii="Times New Roman" w:hAnsi="Times New Roman"/>
          <w:lang w:val="uz-Cyrl-UZ"/>
        </w:rPr>
        <w:t>«____» ___________ 20__ йил</w:t>
      </w:r>
      <w:r w:rsidR="00DA035D" w:rsidRPr="00224392">
        <w:rPr>
          <w:rFonts w:ascii="Times New Roman" w:hAnsi="Times New Roman"/>
          <w:sz w:val="26"/>
          <w:szCs w:val="26"/>
          <w:lang w:val="uz-Cyrl-UZ"/>
        </w:rPr>
        <w:br w:type="page"/>
      </w:r>
      <w:r w:rsidR="00DA035D" w:rsidRPr="0098705C">
        <w:rPr>
          <w:i/>
          <w:sz w:val="24"/>
          <w:szCs w:val="24"/>
          <w:lang w:val="uz-Cyrl-UZ"/>
        </w:rPr>
        <w:lastRenderedPageBreak/>
        <w:t>Низомга  6-илова</w:t>
      </w:r>
    </w:p>
    <w:p w:rsidR="00DA035D" w:rsidRPr="0098705C" w:rsidRDefault="00DA035D" w:rsidP="00DA035D">
      <w:pPr>
        <w:pStyle w:val="2"/>
        <w:rPr>
          <w:rFonts w:ascii="Times New Roman" w:hAnsi="Times New Roman" w:cs="Times New Roman"/>
          <w:sz w:val="24"/>
          <w:szCs w:val="24"/>
          <w:lang w:val="uz-Cyrl-UZ"/>
        </w:rPr>
      </w:pPr>
      <w:r w:rsidRPr="0098705C">
        <w:rPr>
          <w:rFonts w:ascii="Times New Roman" w:hAnsi="Times New Roman" w:cs="Times New Roman"/>
          <w:sz w:val="24"/>
          <w:szCs w:val="24"/>
          <w:lang w:val="uz-Cyrl-UZ"/>
        </w:rPr>
        <w:t>________________________________________________________________</w:t>
      </w:r>
    </w:p>
    <w:p w:rsidR="00DA035D" w:rsidRPr="0098705C" w:rsidRDefault="00DA035D" w:rsidP="00DA035D">
      <w:pPr>
        <w:spacing w:after="0" w:line="240" w:lineRule="auto"/>
        <w:jc w:val="center"/>
        <w:rPr>
          <w:rFonts w:ascii="Times New Roman" w:hAnsi="Times New Roman"/>
          <w:i/>
          <w:sz w:val="24"/>
          <w:szCs w:val="24"/>
          <w:lang w:val="uz-Cyrl-UZ"/>
        </w:rPr>
      </w:pPr>
      <w:r w:rsidRPr="0098705C">
        <w:rPr>
          <w:rFonts w:ascii="Times New Roman" w:hAnsi="Times New Roman"/>
          <w:i/>
          <w:sz w:val="24"/>
          <w:szCs w:val="24"/>
          <w:lang w:val="uz-Cyrl-UZ"/>
        </w:rPr>
        <w:t>(тармоқ, худудий касаба уюшмалари ташкилотлари тўлиқ номи)</w:t>
      </w:r>
    </w:p>
    <w:p w:rsidR="00DA035D" w:rsidRPr="0098705C" w:rsidRDefault="00DA035D" w:rsidP="00DA035D">
      <w:pPr>
        <w:pStyle w:val="a4"/>
        <w:jc w:val="center"/>
        <w:rPr>
          <w:sz w:val="24"/>
          <w:szCs w:val="24"/>
          <w:lang w:val="uz-Cyrl-UZ"/>
        </w:rPr>
      </w:pPr>
    </w:p>
    <w:p w:rsidR="00DA035D" w:rsidRPr="0098705C" w:rsidRDefault="00DA035D" w:rsidP="00DA035D">
      <w:pPr>
        <w:pStyle w:val="a4"/>
        <w:jc w:val="center"/>
        <w:rPr>
          <w:sz w:val="24"/>
          <w:szCs w:val="24"/>
          <w:lang w:val="uz-Cyrl-UZ"/>
        </w:rPr>
      </w:pPr>
      <w:r w:rsidRPr="0098705C">
        <w:rPr>
          <w:sz w:val="24"/>
          <w:szCs w:val="24"/>
          <w:lang w:val="uz-Cyrl-UZ"/>
        </w:rPr>
        <w:t>Меҳнатни муҳофаза қилиш бўлими (бош мутахассиси)нинг 20__ йилнинг _________ давомида меҳнат муҳофаза</w:t>
      </w:r>
      <w:r w:rsidR="00D96973" w:rsidRPr="0098705C">
        <w:rPr>
          <w:sz w:val="24"/>
          <w:szCs w:val="24"/>
          <w:lang w:val="uz-Cyrl-UZ"/>
        </w:rPr>
        <w:t>си</w:t>
      </w:r>
      <w:r w:rsidRPr="0098705C">
        <w:rPr>
          <w:sz w:val="24"/>
          <w:szCs w:val="24"/>
          <w:lang w:val="uz-Cyrl-UZ"/>
        </w:rPr>
        <w:t xml:space="preserve"> ва хавфсизлиги бўйича олиб борган ишлари ҳақида</w:t>
      </w:r>
    </w:p>
    <w:p w:rsidR="00DA035D" w:rsidRPr="0098705C" w:rsidRDefault="00DA035D" w:rsidP="00DA035D">
      <w:pPr>
        <w:pStyle w:val="a4"/>
        <w:jc w:val="center"/>
        <w:rPr>
          <w:sz w:val="24"/>
          <w:szCs w:val="24"/>
          <w:lang w:val="uz-Cyrl-UZ"/>
        </w:rPr>
      </w:pPr>
      <w:r w:rsidRPr="0098705C">
        <w:rPr>
          <w:sz w:val="24"/>
          <w:szCs w:val="24"/>
          <w:lang w:val="uz-Cyrl-UZ"/>
        </w:rPr>
        <w:t>МАЪЛУМОТ</w:t>
      </w:r>
    </w:p>
    <w:p w:rsidR="00DA035D" w:rsidRPr="00224392" w:rsidRDefault="00DA035D" w:rsidP="00DA035D">
      <w:pPr>
        <w:pStyle w:val="ac"/>
        <w:spacing w:after="0"/>
        <w:ind w:left="0"/>
        <w:jc w:val="center"/>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614"/>
        <w:gridCol w:w="1380"/>
      </w:tblGrid>
      <w:tr w:rsidR="00DA035D" w:rsidRPr="00E23DC4" w:rsidTr="00C7251A">
        <w:tc>
          <w:tcPr>
            <w:tcW w:w="576" w:type="dxa"/>
          </w:tcPr>
          <w:p w:rsidR="00DA035D" w:rsidRPr="00224392" w:rsidRDefault="00DA035D" w:rsidP="001C30C1">
            <w:pPr>
              <w:pStyle w:val="ac"/>
              <w:spacing w:after="0"/>
              <w:ind w:left="0"/>
              <w:jc w:val="center"/>
              <w:rPr>
                <w:lang w:val="uz-Cyrl-UZ"/>
              </w:rPr>
            </w:pPr>
            <w:r w:rsidRPr="00224392">
              <w:t>Т/р</w:t>
            </w:r>
          </w:p>
        </w:tc>
        <w:tc>
          <w:tcPr>
            <w:tcW w:w="7614" w:type="dxa"/>
          </w:tcPr>
          <w:p w:rsidR="00DA035D" w:rsidRPr="00224392" w:rsidRDefault="00DA035D" w:rsidP="001C30C1">
            <w:pPr>
              <w:pStyle w:val="ac"/>
              <w:spacing w:after="0"/>
              <w:ind w:left="0"/>
              <w:jc w:val="center"/>
              <w:rPr>
                <w:lang w:val="uz-Cyrl-UZ"/>
              </w:rPr>
            </w:pPr>
            <w:r w:rsidRPr="00224392">
              <w:t>Кўрсаткичлар</w:t>
            </w:r>
          </w:p>
        </w:tc>
        <w:tc>
          <w:tcPr>
            <w:tcW w:w="1380" w:type="dxa"/>
          </w:tcPr>
          <w:p w:rsidR="00DA035D" w:rsidRPr="00224392" w:rsidRDefault="00DA035D" w:rsidP="001C30C1">
            <w:pPr>
              <w:pStyle w:val="ac"/>
              <w:spacing w:after="0"/>
              <w:ind w:left="0"/>
              <w:jc w:val="center"/>
              <w:rPr>
                <w:lang w:val="uz-Cyrl-UZ"/>
              </w:rPr>
            </w:pPr>
            <w:r w:rsidRPr="00224392">
              <w:t>Жами</w:t>
            </w:r>
          </w:p>
        </w:tc>
      </w:tr>
      <w:tr w:rsidR="00DA035D" w:rsidRPr="00E23DC4"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w:t>
            </w:r>
            <w:r w:rsidRPr="00224392">
              <w:t>.</w:t>
            </w:r>
          </w:p>
        </w:tc>
        <w:tc>
          <w:tcPr>
            <w:tcW w:w="7614" w:type="dxa"/>
          </w:tcPr>
          <w:p w:rsidR="00DA035D" w:rsidRPr="00224392" w:rsidRDefault="00DA035D" w:rsidP="001C30C1">
            <w:pPr>
              <w:pStyle w:val="ac"/>
              <w:spacing w:after="0"/>
              <w:ind w:left="0"/>
              <w:rPr>
                <w:lang w:val="uz-Cyrl-UZ"/>
              </w:rPr>
            </w:pPr>
            <w:r w:rsidRPr="00224392">
              <w:rPr>
                <w:lang w:val="uz-Cyrl-UZ"/>
              </w:rPr>
              <w:t>Касаба уюшмасига аъзо ташкилотлар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Касаба уюшмасининг аъзолари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1.1.</w:t>
            </w:r>
          </w:p>
        </w:tc>
        <w:tc>
          <w:tcPr>
            <w:tcW w:w="7614" w:type="dxa"/>
          </w:tcPr>
          <w:p w:rsidR="00DA035D" w:rsidRPr="00224392" w:rsidRDefault="00DA035D" w:rsidP="001C30C1">
            <w:pPr>
              <w:pStyle w:val="ac"/>
              <w:spacing w:after="0"/>
              <w:ind w:left="0"/>
              <w:rPr>
                <w:lang w:val="uz-Cyrl-UZ"/>
              </w:rPr>
            </w:pPr>
            <w:r w:rsidRPr="00224392">
              <w:rPr>
                <w:lang w:val="uz-Cyrl-UZ"/>
              </w:rPr>
              <w:t>Тармоқ (тариф) келишувлари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Худудий келишувлари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1.2.</w:t>
            </w:r>
          </w:p>
        </w:tc>
        <w:tc>
          <w:tcPr>
            <w:tcW w:w="7614" w:type="dxa"/>
          </w:tcPr>
          <w:p w:rsidR="00DA035D" w:rsidRPr="00224392" w:rsidRDefault="00DA035D" w:rsidP="001C30C1">
            <w:pPr>
              <w:pStyle w:val="ac"/>
              <w:spacing w:after="0"/>
              <w:ind w:left="0"/>
              <w:rPr>
                <w:lang w:val="uz-Cyrl-UZ"/>
              </w:rPr>
            </w:pPr>
            <w:r w:rsidRPr="00224392">
              <w:rPr>
                <w:lang w:val="uz-Cyrl-UZ"/>
              </w:rPr>
              <w:t>Тармоқ (Худуд) келишувларида меҳнатни муҳофаза қилиш бўйича режалаштирилган тадбирлар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улар</w:t>
            </w:r>
            <w:r w:rsidRPr="00224392">
              <w:t>га ажратилган маблағ (м</w:t>
            </w:r>
            <w:r w:rsidRPr="00224392">
              <w:rPr>
                <w:lang w:val="uz-Cyrl-UZ"/>
              </w:rPr>
              <w:t>и</w:t>
            </w:r>
            <w:r w:rsidRPr="00224392">
              <w:t>н</w:t>
            </w:r>
            <w:r w:rsidRPr="00224392">
              <w:rPr>
                <w:lang w:val="uz-Cyrl-UZ"/>
              </w:rPr>
              <w:t>г</w:t>
            </w:r>
            <w:r w:rsidRPr="00224392">
              <w:t xml:space="preserve"> сўм)</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1.3</w:t>
            </w:r>
          </w:p>
        </w:tc>
        <w:tc>
          <w:tcPr>
            <w:tcW w:w="7614" w:type="dxa"/>
          </w:tcPr>
          <w:p w:rsidR="00DA035D" w:rsidRPr="00224392" w:rsidRDefault="00DA035D" w:rsidP="001C30C1">
            <w:pPr>
              <w:pStyle w:val="ac"/>
              <w:spacing w:after="0"/>
              <w:ind w:left="0"/>
              <w:rPr>
                <w:lang w:val="uz-Cyrl-UZ"/>
              </w:rPr>
            </w:pPr>
            <w:r w:rsidRPr="00224392">
              <w:rPr>
                <w:lang w:val="uz-Cyrl-UZ"/>
              </w:rPr>
              <w:t>Меҳнатни муҳофаза қилиш бўйича бажарилган тадбирлар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улар</w:t>
            </w:r>
            <w:r w:rsidRPr="00224392">
              <w:t>га сарфланган маблағ (м</w:t>
            </w:r>
            <w:r w:rsidRPr="00224392">
              <w:rPr>
                <w:lang w:val="uz-Cyrl-UZ"/>
              </w:rPr>
              <w:t>и</w:t>
            </w:r>
            <w:r w:rsidRPr="00224392">
              <w:t>н</w:t>
            </w:r>
            <w:r w:rsidRPr="00224392">
              <w:rPr>
                <w:lang w:val="uz-Cyrl-UZ"/>
              </w:rPr>
              <w:t>г</w:t>
            </w:r>
            <w:r w:rsidRPr="00224392">
              <w:t xml:space="preserve"> сўм)</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tcPr>
          <w:p w:rsidR="00DA035D" w:rsidRPr="00224392" w:rsidRDefault="00DA035D" w:rsidP="001C30C1">
            <w:pPr>
              <w:pStyle w:val="ac"/>
              <w:spacing w:after="0"/>
              <w:ind w:left="0"/>
              <w:jc w:val="center"/>
              <w:rPr>
                <w:lang w:val="uz-Cyrl-UZ"/>
              </w:rPr>
            </w:pPr>
            <w:r w:rsidRPr="00224392">
              <w:rPr>
                <w:lang w:val="uz-Cyrl-UZ"/>
              </w:rPr>
              <w:t>1.4.</w:t>
            </w:r>
          </w:p>
        </w:tc>
        <w:tc>
          <w:tcPr>
            <w:tcW w:w="7614" w:type="dxa"/>
          </w:tcPr>
          <w:p w:rsidR="00DA035D" w:rsidRPr="00224392" w:rsidRDefault="00DA035D" w:rsidP="001C30C1">
            <w:pPr>
              <w:pStyle w:val="ac"/>
              <w:spacing w:after="0"/>
              <w:ind w:left="0"/>
              <w:rPr>
                <w:lang w:val="uz-Cyrl-UZ"/>
              </w:rPr>
            </w:pPr>
            <w:r w:rsidRPr="00224392">
              <w:rPr>
                <w:lang w:val="uz-Cyrl-UZ"/>
              </w:rPr>
              <w:t>Меҳнатни муҳофаза қилиш бўйича ҳар бир ходимга сарфланган маблағ (минг сўм)</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tcPr>
          <w:p w:rsidR="00DA035D" w:rsidRPr="00224392" w:rsidRDefault="00DA035D" w:rsidP="001C30C1">
            <w:pPr>
              <w:pStyle w:val="ac"/>
              <w:spacing w:after="0"/>
              <w:ind w:left="0"/>
              <w:jc w:val="center"/>
              <w:rPr>
                <w:lang w:val="uz-Cyrl-UZ"/>
              </w:rPr>
            </w:pPr>
            <w:r w:rsidRPr="00224392">
              <w:rPr>
                <w:lang w:val="uz-Cyrl-UZ"/>
              </w:rPr>
              <w:t>2</w:t>
            </w:r>
            <w:r w:rsidRPr="00224392">
              <w:t>.</w:t>
            </w:r>
          </w:p>
        </w:tc>
        <w:tc>
          <w:tcPr>
            <w:tcW w:w="7614" w:type="dxa"/>
          </w:tcPr>
          <w:p w:rsidR="00DA035D" w:rsidRPr="00224392" w:rsidRDefault="00DA035D" w:rsidP="001C30C1">
            <w:pPr>
              <w:pStyle w:val="ac"/>
              <w:spacing w:after="0"/>
              <w:ind w:left="0"/>
              <w:rPr>
                <w:lang w:val="uz-Cyrl-UZ"/>
              </w:rPr>
            </w:pPr>
            <w:r w:rsidRPr="00224392">
              <w:rPr>
                <w:lang w:val="uz-Cyrl-UZ"/>
              </w:rPr>
              <w:t>Фаолияти ўрганилган касаба уюшма қўмита (</w:t>
            </w:r>
            <w:r w:rsidRPr="00224392">
              <w:t>ташкилот</w:t>
            </w:r>
            <w:r w:rsidRPr="00224392">
              <w:rPr>
                <w:lang w:val="uz-Cyrl-UZ"/>
              </w:rPr>
              <w:t>)лари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tcPr>
          <w:p w:rsidR="00DA035D" w:rsidRPr="00224392" w:rsidRDefault="00DA035D" w:rsidP="001C30C1">
            <w:pPr>
              <w:pStyle w:val="ac"/>
              <w:spacing w:after="0"/>
              <w:ind w:left="0"/>
              <w:jc w:val="center"/>
              <w:rPr>
                <w:lang w:val="uz-Cyrl-UZ"/>
              </w:rPr>
            </w:pPr>
            <w:r w:rsidRPr="00224392">
              <w:rPr>
                <w:lang w:val="uz-Cyrl-UZ"/>
              </w:rPr>
              <w:t>3.</w:t>
            </w:r>
          </w:p>
        </w:tc>
        <w:tc>
          <w:tcPr>
            <w:tcW w:w="7614" w:type="dxa"/>
          </w:tcPr>
          <w:p w:rsidR="00DA035D" w:rsidRPr="00224392" w:rsidRDefault="00DA035D" w:rsidP="001C30C1">
            <w:pPr>
              <w:pStyle w:val="ac"/>
              <w:spacing w:after="0"/>
              <w:ind w:left="0"/>
              <w:rPr>
                <w:lang w:val="uz-Cyrl-UZ"/>
              </w:rPr>
            </w:pPr>
            <w:r w:rsidRPr="00224392">
              <w:rPr>
                <w:lang w:val="uz-Cyrl-UZ"/>
              </w:rPr>
              <w:t>Меҳнатни муҳофаза қилиш бўйича аниқланган қонун, қоида ва меъёрлар бузилишлари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4.</w:t>
            </w:r>
          </w:p>
        </w:tc>
        <w:tc>
          <w:tcPr>
            <w:tcW w:w="7614" w:type="dxa"/>
          </w:tcPr>
          <w:p w:rsidR="00DA035D" w:rsidRPr="00224392" w:rsidRDefault="00DA035D" w:rsidP="001C30C1">
            <w:pPr>
              <w:pStyle w:val="ac"/>
              <w:spacing w:after="0"/>
              <w:ind w:left="0"/>
              <w:rPr>
                <w:lang w:val="uz-Cyrl-UZ"/>
              </w:rPr>
            </w:pPr>
            <w:r w:rsidRPr="00224392">
              <w:rPr>
                <w:lang w:val="uz-Cyrl-UZ"/>
              </w:rPr>
              <w:t>Аниқланган камчиликларни бартараф этиш юзасидан иш берувчиларга киритилган тақдимномалар</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улардаги бандлар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tcPr>
          <w:p w:rsidR="00DA035D" w:rsidRPr="00224392" w:rsidRDefault="00DA035D" w:rsidP="001C30C1">
            <w:pPr>
              <w:pStyle w:val="ac"/>
              <w:spacing w:after="0"/>
              <w:ind w:left="0"/>
              <w:jc w:val="center"/>
              <w:rPr>
                <w:lang w:val="uz-Cyrl-UZ"/>
              </w:rPr>
            </w:pPr>
            <w:r w:rsidRPr="00224392">
              <w:rPr>
                <w:lang w:val="uz-Cyrl-UZ"/>
              </w:rPr>
              <w:t>5.</w:t>
            </w:r>
          </w:p>
        </w:tc>
        <w:tc>
          <w:tcPr>
            <w:tcW w:w="7614" w:type="dxa"/>
          </w:tcPr>
          <w:p w:rsidR="00DA035D" w:rsidRPr="00224392" w:rsidRDefault="00DA035D" w:rsidP="001C30C1">
            <w:pPr>
              <w:pStyle w:val="ac"/>
              <w:spacing w:after="0"/>
              <w:ind w:left="0"/>
              <w:rPr>
                <w:lang w:val="uz-Cyrl-UZ"/>
              </w:rPr>
            </w:pPr>
            <w:r w:rsidRPr="00224392">
              <w:rPr>
                <w:lang w:val="uz-Cyrl-UZ"/>
              </w:rPr>
              <w:t>Касаба уюшмаларининг аралашуви билан бартараф қилинган камчиликлар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6.</w:t>
            </w:r>
          </w:p>
        </w:tc>
        <w:tc>
          <w:tcPr>
            <w:tcW w:w="7614" w:type="dxa"/>
          </w:tcPr>
          <w:p w:rsidR="00DA035D" w:rsidRPr="00224392" w:rsidRDefault="00DA035D" w:rsidP="001C30C1">
            <w:pPr>
              <w:pStyle w:val="ac"/>
              <w:spacing w:after="0"/>
              <w:ind w:left="0"/>
              <w:rPr>
                <w:lang w:val="uz-Cyrl-UZ"/>
              </w:rPr>
            </w:pPr>
            <w:r w:rsidRPr="00224392">
              <w:rPr>
                <w:lang w:val="uz-Cyrl-UZ"/>
              </w:rPr>
              <w:t>Корхоналарнинг юқори бошқарув идораларига ва давлат назорати ва текширувини амалга оширувчи органларга қонунчиликда белгиланган тартибда чора кўриш учун топширилган ҳужжатлар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белгиланган тартибда чора кўрилганлари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tcPr>
          <w:p w:rsidR="00DA035D" w:rsidRPr="00224392" w:rsidRDefault="00DA035D" w:rsidP="001C30C1">
            <w:pPr>
              <w:pStyle w:val="ac"/>
              <w:spacing w:after="0"/>
              <w:ind w:left="0"/>
              <w:jc w:val="center"/>
              <w:rPr>
                <w:lang w:val="uz-Cyrl-UZ"/>
              </w:rPr>
            </w:pPr>
            <w:r w:rsidRPr="00224392">
              <w:rPr>
                <w:lang w:val="uz-Cyrl-UZ"/>
              </w:rPr>
              <w:t>7.</w:t>
            </w:r>
          </w:p>
        </w:tc>
        <w:tc>
          <w:tcPr>
            <w:tcW w:w="7614" w:type="dxa"/>
          </w:tcPr>
          <w:p w:rsidR="00DA035D" w:rsidRPr="00224392" w:rsidRDefault="00DA035D" w:rsidP="001C30C1">
            <w:pPr>
              <w:pStyle w:val="ac"/>
              <w:spacing w:after="0"/>
              <w:ind w:left="0"/>
              <w:rPr>
                <w:lang w:val="uz-Cyrl-UZ"/>
              </w:rPr>
            </w:pPr>
            <w:r w:rsidRPr="00224392">
              <w:rPr>
                <w:lang w:val="uz-Cyrl-UZ"/>
              </w:rPr>
              <w:t>Ишлаб чиқаришда жароҳат олган ходимлар ва боқувчисини йўқотган оилаларга берилган ҳуқуқий маслаҳатли ёрдамлар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tcPr>
          <w:p w:rsidR="00DA035D" w:rsidRPr="00224392" w:rsidRDefault="00DA035D" w:rsidP="001C30C1">
            <w:pPr>
              <w:pStyle w:val="ac"/>
              <w:spacing w:after="0"/>
              <w:ind w:left="0"/>
              <w:jc w:val="center"/>
              <w:rPr>
                <w:lang w:val="uz-Cyrl-UZ"/>
              </w:rPr>
            </w:pPr>
            <w:r w:rsidRPr="00224392">
              <w:rPr>
                <w:lang w:val="uz-Cyrl-UZ"/>
              </w:rPr>
              <w:t>8.</w:t>
            </w:r>
          </w:p>
        </w:tc>
        <w:tc>
          <w:tcPr>
            <w:tcW w:w="7614" w:type="dxa"/>
          </w:tcPr>
          <w:p w:rsidR="00DA035D" w:rsidRPr="00224392" w:rsidRDefault="00DA035D" w:rsidP="001C30C1">
            <w:pPr>
              <w:pStyle w:val="ac"/>
              <w:spacing w:after="0"/>
              <w:ind w:left="0"/>
              <w:rPr>
                <w:lang w:val="uz-Cyrl-UZ"/>
              </w:rPr>
            </w:pPr>
            <w:r w:rsidRPr="00224392">
              <w:rPr>
                <w:lang w:val="uz-Cyrl-UZ"/>
              </w:rPr>
              <w:t>Ходимларга етказилган зарарни иш берувчи томонидан ўз вақтида ва тўлиқ тўланиши бўйича келиб чиққан меҳнат низолари меҳнатни муҳофаза қилиш хизмати ходимлари иштирокида суд жараёнида кўриб чиқилган ишлар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9.</w:t>
            </w:r>
          </w:p>
        </w:tc>
        <w:tc>
          <w:tcPr>
            <w:tcW w:w="7614" w:type="dxa"/>
          </w:tcPr>
          <w:p w:rsidR="00DA035D" w:rsidRPr="00224392" w:rsidRDefault="00DA035D" w:rsidP="001C30C1">
            <w:pPr>
              <w:pStyle w:val="ac"/>
              <w:spacing w:after="0"/>
              <w:ind w:left="0"/>
              <w:rPr>
                <w:lang w:val="uz-Cyrl-UZ"/>
              </w:rPr>
            </w:pPr>
            <w:r w:rsidRPr="00224392">
              <w:rPr>
                <w:lang w:val="uz-Cyrl-UZ"/>
              </w:rPr>
              <w:t>Ишлаб чиқариш воситаларини синаш ва фойдаланишга қабул қилиш давлат комиссиялари ишида иштирок этилди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шундан қабул қилинган ишлаб чиқариш воситалари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10.</w:t>
            </w:r>
          </w:p>
        </w:tc>
        <w:tc>
          <w:tcPr>
            <w:tcW w:w="7614" w:type="dxa"/>
          </w:tcPr>
          <w:p w:rsidR="00DA035D" w:rsidRPr="00224392" w:rsidRDefault="00DA035D" w:rsidP="001C30C1">
            <w:pPr>
              <w:pStyle w:val="ac"/>
              <w:spacing w:after="0"/>
              <w:ind w:left="0"/>
              <w:rPr>
                <w:lang w:val="uz-Cyrl-UZ"/>
              </w:rPr>
            </w:pPr>
            <w:r w:rsidRPr="00224392">
              <w:rPr>
                <w:lang w:val="uz-Cyrl-UZ"/>
              </w:rPr>
              <w:t>Ишлаб чиқаришдаги касб касалликларини текшириш комиссияларида иштирок этилди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касб касалликлари белгиланганлар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11.</w:t>
            </w:r>
          </w:p>
        </w:tc>
        <w:tc>
          <w:tcPr>
            <w:tcW w:w="7614" w:type="dxa"/>
          </w:tcPr>
          <w:p w:rsidR="00DA035D" w:rsidRPr="00224392" w:rsidRDefault="00DA035D" w:rsidP="001C30C1">
            <w:pPr>
              <w:pStyle w:val="ac"/>
              <w:spacing w:after="0"/>
              <w:ind w:left="0"/>
              <w:rPr>
                <w:lang w:val="uz-Cyrl-UZ"/>
              </w:rPr>
            </w:pPr>
            <w:r w:rsidRPr="00224392">
              <w:rPr>
                <w:lang w:val="uz-Cyrl-UZ"/>
              </w:rPr>
              <w:t>Ишлаб чиқаришдаги бахтсиз ходисаларни текшириш комиссияларида иштирок этилди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ишлаб чиқариш билан боғлиқ деб топилди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12.</w:t>
            </w:r>
          </w:p>
        </w:tc>
        <w:tc>
          <w:tcPr>
            <w:tcW w:w="7614" w:type="dxa"/>
          </w:tcPr>
          <w:p w:rsidR="00DA035D" w:rsidRPr="00224392" w:rsidRDefault="00DA035D" w:rsidP="001C30C1">
            <w:pPr>
              <w:pStyle w:val="ac"/>
              <w:spacing w:after="0"/>
              <w:ind w:left="0"/>
              <w:rPr>
                <w:lang w:val="uz-Cyrl-UZ"/>
              </w:rPr>
            </w:pPr>
            <w:r w:rsidRPr="00224392">
              <w:rPr>
                <w:lang w:val="uz-Cyrl-UZ"/>
              </w:rPr>
              <w:t>Тиббий-меҳнат эксперт комиссияси мажлисларида иштирок этилди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меҳнат қобилиятини йўқотганлик даражаси белгиланган ходимлар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13.</w:t>
            </w:r>
          </w:p>
        </w:tc>
        <w:tc>
          <w:tcPr>
            <w:tcW w:w="7614" w:type="dxa"/>
          </w:tcPr>
          <w:p w:rsidR="00DA035D" w:rsidRPr="00224392" w:rsidRDefault="00DA035D" w:rsidP="001C30C1">
            <w:pPr>
              <w:pStyle w:val="ac"/>
              <w:spacing w:after="0"/>
              <w:ind w:left="0"/>
              <w:rPr>
                <w:lang w:val="uz-Cyrl-UZ"/>
              </w:rPr>
            </w:pPr>
            <w:r w:rsidRPr="00224392">
              <w:rPr>
                <w:lang w:val="uz-Cyrl-UZ"/>
              </w:rPr>
              <w:t xml:space="preserve">Ходимларнинг меҳнати муҳофаза қилинишига доир ҳуқуқлари </w:t>
            </w:r>
            <w:r w:rsidRPr="00224392">
              <w:rPr>
                <w:lang w:val="uz-Cyrl-UZ"/>
              </w:rPr>
              <w:lastRenderedPageBreak/>
              <w:t>камситилган ҳолларда касаба уюшмалари ўз ташаббуси билан ёки ходимларнинг аризаларига биноан уларнинг ҳуқуқларини ҳимоя қилиб, судга киритган даъво аризалари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шундан қаноатлантирилганлари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14.</w:t>
            </w:r>
          </w:p>
        </w:tc>
        <w:tc>
          <w:tcPr>
            <w:tcW w:w="7614" w:type="dxa"/>
          </w:tcPr>
          <w:p w:rsidR="00DA035D" w:rsidRPr="00224392" w:rsidRDefault="00DA035D" w:rsidP="001C30C1">
            <w:pPr>
              <w:pStyle w:val="ac"/>
              <w:spacing w:after="0"/>
              <w:ind w:left="0"/>
              <w:rPr>
                <w:lang w:val="uz-Cyrl-UZ"/>
              </w:rPr>
            </w:pPr>
            <w:r w:rsidRPr="00224392">
              <w:rPr>
                <w:lang w:val="uz-Cyrl-UZ"/>
              </w:rPr>
              <w:t>Меҳнат муҳофазаси ҳолати устидан уч босқичли маъмурий-жамоат назорати йўлга қўйилган жами корхоналар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шундан ҳисобот даврида йўлга қўйилганлари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15.</w:t>
            </w:r>
          </w:p>
        </w:tc>
        <w:tc>
          <w:tcPr>
            <w:tcW w:w="7614" w:type="dxa"/>
          </w:tcPr>
          <w:p w:rsidR="00DA035D" w:rsidRPr="00224392" w:rsidRDefault="00DA035D" w:rsidP="001C30C1">
            <w:pPr>
              <w:pStyle w:val="ac"/>
              <w:spacing w:after="0"/>
              <w:ind w:left="0"/>
              <w:rPr>
                <w:lang w:val="uz-Cyrl-UZ"/>
              </w:rPr>
            </w:pPr>
            <w:r w:rsidRPr="00224392">
              <w:rPr>
                <w:lang w:val="uz-Cyrl-UZ"/>
              </w:rPr>
              <w:t>Болалар соғломлаштириш оромгоҳларининг техник ҳолати ва соғломлаштириш мавсумига тайёргарлигини ўрганишлар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берилган тақдимномалар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16.</w:t>
            </w:r>
          </w:p>
        </w:tc>
        <w:tc>
          <w:tcPr>
            <w:tcW w:w="7614" w:type="dxa"/>
          </w:tcPr>
          <w:p w:rsidR="00DA035D" w:rsidRPr="00224392" w:rsidRDefault="00DA035D" w:rsidP="001C30C1">
            <w:pPr>
              <w:pStyle w:val="ac"/>
              <w:spacing w:after="0"/>
              <w:ind w:left="0"/>
              <w:rPr>
                <w:lang w:val="uz-Cyrl-UZ"/>
              </w:rPr>
            </w:pPr>
            <w:r w:rsidRPr="00224392">
              <w:rPr>
                <w:lang w:val="uz-Cyrl-UZ"/>
              </w:rPr>
              <w:t>Болалар соғломлаштириш оромгоҳларида аниқланган камчиликлар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улардан бартараф этилганлари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17.</w:t>
            </w:r>
          </w:p>
        </w:tc>
        <w:tc>
          <w:tcPr>
            <w:tcW w:w="7614" w:type="dxa"/>
          </w:tcPr>
          <w:p w:rsidR="00DA035D" w:rsidRPr="00224392" w:rsidRDefault="00DA035D" w:rsidP="001C30C1">
            <w:pPr>
              <w:pStyle w:val="ac"/>
              <w:spacing w:after="0"/>
              <w:ind w:left="0"/>
              <w:rPr>
                <w:lang w:val="uz-Cyrl-UZ"/>
              </w:rPr>
            </w:pPr>
            <w:r w:rsidRPr="00224392">
              <w:rPr>
                <w:lang w:val="uz-Cyrl-UZ"/>
              </w:rPr>
              <w:t>Меҳнат муҳофазаси бўйича сайланган вакиллар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t>шу жумладан ўқитилганлари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18.</w:t>
            </w:r>
          </w:p>
        </w:tc>
        <w:tc>
          <w:tcPr>
            <w:tcW w:w="7614" w:type="dxa"/>
          </w:tcPr>
          <w:p w:rsidR="00DA035D" w:rsidRPr="00224392" w:rsidRDefault="00DA035D" w:rsidP="001C30C1">
            <w:pPr>
              <w:pStyle w:val="ac"/>
              <w:spacing w:after="0"/>
              <w:ind w:left="0"/>
              <w:rPr>
                <w:lang w:val="uz-Cyrl-UZ"/>
              </w:rPr>
            </w:pPr>
            <w:r w:rsidRPr="00224392">
              <w:rPr>
                <w:lang w:val="uz-Cyrl-UZ"/>
              </w:rPr>
              <w:t>Меҳнат муҳофазаси бўйича вакиллар томонидан аниқланган ва касаба уюшма қўмиталари ёки иш берувчиларга йўлланган қонун, қоида ва меъёрлар талабларининг бузилишлари сони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1C30C1">
            <w:pPr>
              <w:pStyle w:val="ac"/>
              <w:spacing w:after="0"/>
              <w:ind w:left="0"/>
              <w:rPr>
                <w:lang w:val="uz-Cyrl-UZ"/>
              </w:rPr>
            </w:pPr>
            <w:r w:rsidRPr="00224392">
              <w:rPr>
                <w:lang w:val="uz-Cyrl-UZ"/>
              </w:rPr>
              <w:t>бартараф қилинганлари</w:t>
            </w:r>
          </w:p>
        </w:tc>
        <w:tc>
          <w:tcPr>
            <w:tcW w:w="1380" w:type="dxa"/>
          </w:tcPr>
          <w:p w:rsidR="00DA035D" w:rsidRPr="00224392" w:rsidRDefault="00DA035D" w:rsidP="001C30C1">
            <w:pPr>
              <w:pStyle w:val="ac"/>
              <w:spacing w:after="0"/>
              <w:ind w:left="0"/>
              <w:jc w:val="center"/>
              <w:rPr>
                <w:lang w:val="uz-Cyrl-UZ"/>
              </w:rPr>
            </w:pPr>
          </w:p>
        </w:tc>
      </w:tr>
      <w:tr w:rsidR="00DA035D" w:rsidRPr="00E23DC4" w:rsidTr="00C7251A">
        <w:tc>
          <w:tcPr>
            <w:tcW w:w="576" w:type="dxa"/>
            <w:vMerge w:val="restart"/>
          </w:tcPr>
          <w:p w:rsidR="00DA035D" w:rsidRPr="00224392" w:rsidRDefault="00DA035D" w:rsidP="001C30C1">
            <w:pPr>
              <w:pStyle w:val="ac"/>
              <w:spacing w:after="0"/>
              <w:ind w:left="0"/>
              <w:jc w:val="center"/>
              <w:rPr>
                <w:lang w:val="uz-Cyrl-UZ"/>
              </w:rPr>
            </w:pPr>
            <w:r w:rsidRPr="00224392">
              <w:rPr>
                <w:lang w:val="uz-Cyrl-UZ"/>
              </w:rPr>
              <w:t>19.</w:t>
            </w:r>
          </w:p>
        </w:tc>
        <w:tc>
          <w:tcPr>
            <w:tcW w:w="7614" w:type="dxa"/>
          </w:tcPr>
          <w:p w:rsidR="00DA035D" w:rsidRPr="00224392" w:rsidRDefault="00DA035D" w:rsidP="00546266">
            <w:pPr>
              <w:pStyle w:val="ac"/>
              <w:spacing w:after="0"/>
              <w:ind w:left="0"/>
              <w:rPr>
                <w:lang w:val="uz-Cyrl-UZ"/>
              </w:rPr>
            </w:pPr>
            <w:r w:rsidRPr="00224392">
              <w:rPr>
                <w:lang w:val="uz-Cyrl-UZ"/>
              </w:rPr>
              <w:t xml:space="preserve">Касаба уюшма органларининг мажлиси ва йиғилишларида кўриб чиқиш учун меҳнатни муҳофаза қилиш хизмати томонидан тайёрланган ҳужжатлар сони, </w:t>
            </w:r>
          </w:p>
          <w:p w:rsidR="00DA035D" w:rsidRPr="00224392" w:rsidRDefault="00DA035D" w:rsidP="00546266">
            <w:pPr>
              <w:pStyle w:val="ac"/>
              <w:spacing w:after="0"/>
              <w:ind w:left="0"/>
              <w:rPr>
                <w:lang w:val="uz-Cyrl-UZ"/>
              </w:rPr>
            </w:pPr>
            <w:r w:rsidRPr="00224392">
              <w:rPr>
                <w:lang w:val="uz-Cyrl-UZ"/>
              </w:rPr>
              <w:t>шу жумладан:</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Merge/>
          </w:tcPr>
          <w:p w:rsidR="00DA035D" w:rsidRPr="00224392" w:rsidRDefault="00DA035D" w:rsidP="001C30C1">
            <w:pPr>
              <w:pStyle w:val="ac"/>
              <w:spacing w:after="0"/>
              <w:ind w:left="0"/>
              <w:jc w:val="center"/>
              <w:rPr>
                <w:lang w:val="uz-Cyrl-UZ"/>
              </w:rPr>
            </w:pPr>
          </w:p>
        </w:tc>
        <w:tc>
          <w:tcPr>
            <w:tcW w:w="7614" w:type="dxa"/>
          </w:tcPr>
          <w:p w:rsidR="00DA035D" w:rsidRPr="00224392" w:rsidRDefault="00DA035D" w:rsidP="00546266">
            <w:pPr>
              <w:pStyle w:val="ac"/>
              <w:spacing w:after="0"/>
              <w:ind w:left="0"/>
              <w:rPr>
                <w:lang w:val="uz-Cyrl-UZ"/>
              </w:rPr>
            </w:pPr>
            <w:r w:rsidRPr="00224392">
              <w:rPr>
                <w:lang w:val="uz-Cyrl-UZ"/>
              </w:rPr>
              <w:t>ҳудудий тармоқ Кенгаши мажлиси, Кенгаш Раёсати йиғилишларида кўриб чиқиш учун тайёрланган ҳужжатлар сони</w:t>
            </w:r>
          </w:p>
        </w:tc>
        <w:tc>
          <w:tcPr>
            <w:tcW w:w="1380" w:type="dxa"/>
          </w:tcPr>
          <w:p w:rsidR="00DA035D" w:rsidRPr="00224392" w:rsidRDefault="00DA035D" w:rsidP="001C30C1">
            <w:pPr>
              <w:pStyle w:val="ac"/>
              <w:spacing w:after="0"/>
              <w:ind w:left="0"/>
              <w:jc w:val="center"/>
              <w:rPr>
                <w:lang w:val="uz-Cyrl-UZ"/>
              </w:rPr>
            </w:pPr>
          </w:p>
        </w:tc>
      </w:tr>
      <w:tr w:rsidR="00DA035D" w:rsidRPr="00AD1FCC" w:rsidTr="00C7251A">
        <w:tc>
          <w:tcPr>
            <w:tcW w:w="576" w:type="dxa"/>
            <w:vAlign w:val="center"/>
          </w:tcPr>
          <w:p w:rsidR="00DA035D" w:rsidRPr="00E23DC4" w:rsidRDefault="00DA035D" w:rsidP="001C30C1">
            <w:pPr>
              <w:ind w:right="-83"/>
              <w:jc w:val="center"/>
              <w:rPr>
                <w:rFonts w:ascii="Times New Roman" w:hAnsi="Times New Roman"/>
                <w:lang w:val="uz-Cyrl-UZ"/>
              </w:rPr>
            </w:pPr>
            <w:r w:rsidRPr="00E23DC4">
              <w:rPr>
                <w:rFonts w:ascii="Times New Roman" w:hAnsi="Times New Roman"/>
                <w:lang w:val="uz-Cyrl-UZ"/>
              </w:rPr>
              <w:t>20.</w:t>
            </w:r>
          </w:p>
        </w:tc>
        <w:tc>
          <w:tcPr>
            <w:tcW w:w="7614" w:type="dxa"/>
          </w:tcPr>
          <w:p w:rsidR="00DA035D" w:rsidRPr="00224392" w:rsidRDefault="00DA035D" w:rsidP="00546266">
            <w:pPr>
              <w:pStyle w:val="ac"/>
              <w:spacing w:after="0"/>
              <w:ind w:left="0"/>
              <w:rPr>
                <w:lang w:val="uz-Cyrl-UZ"/>
              </w:rPr>
            </w:pPr>
            <w:r w:rsidRPr="00224392">
              <w:rPr>
                <w:lang w:val="uz-Cyrl-UZ"/>
              </w:rPr>
              <w:t>Меҳнатни муҳофаза қилиш бўйича уч босқичли назорат тизими йўлга қўйилган корхоналар сони</w:t>
            </w:r>
          </w:p>
        </w:tc>
        <w:tc>
          <w:tcPr>
            <w:tcW w:w="1380" w:type="dxa"/>
          </w:tcPr>
          <w:p w:rsidR="00DA035D" w:rsidRPr="00E23DC4" w:rsidRDefault="00DA035D" w:rsidP="001C30C1">
            <w:pPr>
              <w:ind w:left="-84"/>
              <w:jc w:val="both"/>
              <w:rPr>
                <w:rFonts w:ascii="Times New Roman" w:hAnsi="Times New Roman"/>
                <w:lang w:val="uz-Cyrl-UZ"/>
              </w:rPr>
            </w:pPr>
          </w:p>
        </w:tc>
      </w:tr>
    </w:tbl>
    <w:p w:rsidR="00DA035D" w:rsidRPr="00224392" w:rsidRDefault="00DA035D" w:rsidP="00DA035D">
      <w:pPr>
        <w:spacing w:after="0" w:line="240" w:lineRule="auto"/>
        <w:ind w:right="-83"/>
        <w:rPr>
          <w:rFonts w:ascii="Times New Roman" w:hAnsi="Times New Roman"/>
          <w:b/>
          <w:lang w:val="uz-Cyrl-UZ"/>
        </w:rPr>
      </w:pPr>
    </w:p>
    <w:tbl>
      <w:tblPr>
        <w:tblW w:w="0" w:type="auto"/>
        <w:tblLook w:val="04A0"/>
      </w:tblPr>
      <w:tblGrid>
        <w:gridCol w:w="3577"/>
        <w:gridCol w:w="264"/>
        <w:gridCol w:w="1910"/>
        <w:gridCol w:w="311"/>
        <w:gridCol w:w="3508"/>
      </w:tblGrid>
      <w:tr w:rsidR="00DA035D" w:rsidRPr="00AD1FCC" w:rsidTr="001C30C1">
        <w:tc>
          <w:tcPr>
            <w:tcW w:w="3577" w:type="dxa"/>
            <w:tcBorders>
              <w:bottom w:val="single" w:sz="4" w:space="0" w:color="auto"/>
            </w:tcBorders>
          </w:tcPr>
          <w:p w:rsidR="00C56D80" w:rsidRPr="00E23DC4" w:rsidRDefault="00C56D80" w:rsidP="001C30C1">
            <w:pPr>
              <w:ind w:right="-83"/>
              <w:rPr>
                <w:rFonts w:ascii="Times New Roman" w:hAnsi="Times New Roman"/>
                <w:b/>
                <w:lang w:val="uz-Cyrl-UZ"/>
              </w:rPr>
            </w:pPr>
          </w:p>
          <w:p w:rsidR="00DA035D" w:rsidRPr="00E23DC4" w:rsidRDefault="00DA035D" w:rsidP="001C30C1">
            <w:pPr>
              <w:ind w:right="-83"/>
              <w:rPr>
                <w:rFonts w:ascii="Times New Roman" w:hAnsi="Times New Roman"/>
                <w:b/>
                <w:sz w:val="24"/>
                <w:szCs w:val="24"/>
                <w:lang w:val="uz-Cyrl-UZ"/>
              </w:rPr>
            </w:pPr>
            <w:r w:rsidRPr="00E23DC4">
              <w:rPr>
                <w:rFonts w:ascii="Times New Roman" w:hAnsi="Times New Roman"/>
                <w:b/>
                <w:sz w:val="24"/>
                <w:szCs w:val="24"/>
                <w:lang w:val="uz-Cyrl-UZ"/>
              </w:rPr>
              <w:t xml:space="preserve">Меҳнатни муҳофаза қилиш бўлими мудири </w:t>
            </w:r>
          </w:p>
          <w:p w:rsidR="00DA035D" w:rsidRPr="00E23DC4" w:rsidRDefault="00DA035D" w:rsidP="001C30C1">
            <w:pPr>
              <w:ind w:right="-83"/>
              <w:rPr>
                <w:rFonts w:ascii="Times New Roman" w:hAnsi="Times New Roman"/>
                <w:b/>
                <w:lang w:val="uz-Cyrl-UZ"/>
              </w:rPr>
            </w:pPr>
            <w:r w:rsidRPr="00E23DC4">
              <w:rPr>
                <w:rFonts w:ascii="Times New Roman" w:hAnsi="Times New Roman"/>
                <w:b/>
                <w:sz w:val="24"/>
                <w:szCs w:val="24"/>
                <w:lang w:val="uz-Cyrl-UZ"/>
              </w:rPr>
              <w:t>(бош мутахассис)</w:t>
            </w:r>
          </w:p>
        </w:tc>
        <w:tc>
          <w:tcPr>
            <w:tcW w:w="264" w:type="dxa"/>
          </w:tcPr>
          <w:p w:rsidR="00DA035D" w:rsidRPr="00E23DC4" w:rsidRDefault="00DA035D" w:rsidP="001C30C1">
            <w:pPr>
              <w:ind w:right="-83"/>
              <w:rPr>
                <w:rFonts w:ascii="Times New Roman" w:hAnsi="Times New Roman"/>
                <w:b/>
                <w:lang w:val="uz-Cyrl-UZ"/>
              </w:rPr>
            </w:pPr>
          </w:p>
        </w:tc>
        <w:tc>
          <w:tcPr>
            <w:tcW w:w="1910" w:type="dxa"/>
            <w:tcBorders>
              <w:bottom w:val="single" w:sz="4" w:space="0" w:color="auto"/>
            </w:tcBorders>
          </w:tcPr>
          <w:p w:rsidR="00DA035D" w:rsidRPr="00E23DC4" w:rsidRDefault="00DA035D" w:rsidP="001C30C1">
            <w:pPr>
              <w:ind w:right="-83"/>
              <w:rPr>
                <w:rFonts w:ascii="Times New Roman" w:hAnsi="Times New Roman"/>
                <w:b/>
                <w:lang w:val="uz-Cyrl-UZ"/>
              </w:rPr>
            </w:pPr>
          </w:p>
        </w:tc>
        <w:tc>
          <w:tcPr>
            <w:tcW w:w="311" w:type="dxa"/>
          </w:tcPr>
          <w:p w:rsidR="00DA035D" w:rsidRPr="00E23DC4" w:rsidRDefault="00DA035D" w:rsidP="001C30C1">
            <w:pPr>
              <w:ind w:right="-83"/>
              <w:rPr>
                <w:rFonts w:ascii="Times New Roman" w:hAnsi="Times New Roman"/>
                <w:b/>
                <w:lang w:val="uz-Cyrl-UZ"/>
              </w:rPr>
            </w:pPr>
          </w:p>
          <w:p w:rsidR="00DA035D" w:rsidRPr="00E23DC4" w:rsidRDefault="00DA035D" w:rsidP="001C30C1">
            <w:pPr>
              <w:ind w:right="-83"/>
              <w:rPr>
                <w:rFonts w:ascii="Times New Roman" w:hAnsi="Times New Roman"/>
                <w:b/>
                <w:lang w:val="uz-Cyrl-UZ"/>
              </w:rPr>
            </w:pPr>
          </w:p>
        </w:tc>
        <w:tc>
          <w:tcPr>
            <w:tcW w:w="3508" w:type="dxa"/>
            <w:tcBorders>
              <w:bottom w:val="single" w:sz="4" w:space="0" w:color="auto"/>
            </w:tcBorders>
          </w:tcPr>
          <w:p w:rsidR="00DA035D" w:rsidRPr="00E23DC4" w:rsidRDefault="00DA035D" w:rsidP="001C30C1">
            <w:pPr>
              <w:ind w:right="-83"/>
              <w:rPr>
                <w:rFonts w:ascii="Times New Roman" w:hAnsi="Times New Roman"/>
                <w:b/>
                <w:lang w:val="uz-Cyrl-UZ"/>
              </w:rPr>
            </w:pPr>
          </w:p>
        </w:tc>
      </w:tr>
      <w:tr w:rsidR="00DA035D" w:rsidRPr="00E23DC4" w:rsidTr="001C30C1">
        <w:tc>
          <w:tcPr>
            <w:tcW w:w="3577" w:type="dxa"/>
            <w:tcBorders>
              <w:top w:val="single" w:sz="4" w:space="0" w:color="auto"/>
            </w:tcBorders>
          </w:tcPr>
          <w:p w:rsidR="00DA035D" w:rsidRPr="00E23DC4" w:rsidRDefault="00DA035D" w:rsidP="001C30C1">
            <w:pPr>
              <w:ind w:right="-83"/>
              <w:rPr>
                <w:rFonts w:ascii="Times New Roman" w:hAnsi="Times New Roman"/>
                <w:b/>
                <w:lang w:val="uz-Cyrl-UZ"/>
              </w:rPr>
            </w:pPr>
          </w:p>
        </w:tc>
        <w:tc>
          <w:tcPr>
            <w:tcW w:w="264" w:type="dxa"/>
          </w:tcPr>
          <w:p w:rsidR="00DA035D" w:rsidRPr="00E23DC4" w:rsidRDefault="00DA035D" w:rsidP="001C30C1">
            <w:pPr>
              <w:ind w:right="-83"/>
              <w:rPr>
                <w:rFonts w:ascii="Times New Roman" w:hAnsi="Times New Roman"/>
                <w:b/>
                <w:lang w:val="uz-Cyrl-UZ"/>
              </w:rPr>
            </w:pPr>
          </w:p>
        </w:tc>
        <w:tc>
          <w:tcPr>
            <w:tcW w:w="1910" w:type="dxa"/>
            <w:tcBorders>
              <w:top w:val="single" w:sz="4" w:space="0" w:color="auto"/>
            </w:tcBorders>
          </w:tcPr>
          <w:p w:rsidR="00DA035D" w:rsidRPr="00E23DC4" w:rsidRDefault="00DA035D" w:rsidP="001C30C1">
            <w:pPr>
              <w:ind w:right="-83"/>
              <w:jc w:val="center"/>
              <w:rPr>
                <w:rFonts w:ascii="Times New Roman" w:hAnsi="Times New Roman"/>
                <w:b/>
                <w:lang w:val="uz-Cyrl-UZ"/>
              </w:rPr>
            </w:pPr>
            <w:r w:rsidRPr="00E23DC4">
              <w:rPr>
                <w:rFonts w:ascii="Times New Roman" w:hAnsi="Times New Roman"/>
                <w:lang w:val="uz-Cyrl-UZ"/>
              </w:rPr>
              <w:t>(имзо)</w:t>
            </w:r>
          </w:p>
        </w:tc>
        <w:tc>
          <w:tcPr>
            <w:tcW w:w="311" w:type="dxa"/>
          </w:tcPr>
          <w:p w:rsidR="00DA035D" w:rsidRPr="00E23DC4" w:rsidRDefault="00DA035D" w:rsidP="001C30C1">
            <w:pPr>
              <w:ind w:right="-83"/>
              <w:jc w:val="center"/>
              <w:rPr>
                <w:rFonts w:ascii="Times New Roman" w:hAnsi="Times New Roman"/>
                <w:b/>
                <w:lang w:val="uz-Cyrl-UZ"/>
              </w:rPr>
            </w:pPr>
          </w:p>
        </w:tc>
        <w:tc>
          <w:tcPr>
            <w:tcW w:w="3508" w:type="dxa"/>
            <w:tcBorders>
              <w:top w:val="single" w:sz="4" w:space="0" w:color="auto"/>
            </w:tcBorders>
          </w:tcPr>
          <w:p w:rsidR="00DA035D" w:rsidRPr="00E23DC4" w:rsidRDefault="00DA035D" w:rsidP="001C30C1">
            <w:pPr>
              <w:ind w:right="-83"/>
              <w:jc w:val="center"/>
              <w:rPr>
                <w:rFonts w:ascii="Times New Roman" w:hAnsi="Times New Roman"/>
                <w:lang w:val="uz-Cyrl-UZ"/>
              </w:rPr>
            </w:pPr>
            <w:r w:rsidRPr="00E23DC4">
              <w:rPr>
                <w:rFonts w:ascii="Times New Roman" w:hAnsi="Times New Roman"/>
                <w:lang w:val="uz-Cyrl-UZ"/>
              </w:rPr>
              <w:t>(исми шарифи ва фамилияси)</w:t>
            </w:r>
          </w:p>
        </w:tc>
      </w:tr>
    </w:tbl>
    <w:p w:rsidR="00DA035D" w:rsidRPr="00224392" w:rsidRDefault="00DA035D" w:rsidP="00DA035D">
      <w:pPr>
        <w:spacing w:after="0" w:line="240" w:lineRule="auto"/>
        <w:ind w:right="-83"/>
        <w:rPr>
          <w:rFonts w:ascii="Times New Roman" w:hAnsi="Times New Roman"/>
          <w:b/>
          <w:lang w:val="uz-Cyrl-UZ"/>
        </w:rPr>
      </w:pPr>
    </w:p>
    <w:p w:rsidR="00DA035D" w:rsidRPr="00224392" w:rsidRDefault="00DA035D" w:rsidP="00DA035D">
      <w:pPr>
        <w:spacing w:after="0" w:line="240" w:lineRule="auto"/>
        <w:ind w:right="-83"/>
        <w:rPr>
          <w:rFonts w:ascii="Times New Roman" w:hAnsi="Times New Roman"/>
          <w:lang w:val="uz-Cyrl-UZ"/>
        </w:rPr>
      </w:pPr>
      <w:r w:rsidRPr="00224392">
        <w:rPr>
          <w:rFonts w:ascii="Times New Roman" w:hAnsi="Times New Roman"/>
          <w:lang w:val="uz-Cyrl-UZ"/>
        </w:rPr>
        <w:t xml:space="preserve"> “____” ___________ 20__ йил</w:t>
      </w:r>
    </w:p>
    <w:p w:rsidR="00DA035D" w:rsidRPr="00224392" w:rsidRDefault="00DA035D" w:rsidP="00DA035D">
      <w:pPr>
        <w:spacing w:after="0" w:line="240" w:lineRule="auto"/>
        <w:ind w:right="-83"/>
        <w:rPr>
          <w:rFonts w:ascii="Times New Roman" w:hAnsi="Times New Roman"/>
          <w:lang w:val="uz-Cyrl-UZ"/>
        </w:rPr>
      </w:pPr>
    </w:p>
    <w:p w:rsidR="001C30C1" w:rsidRDefault="001C30C1">
      <w:pPr>
        <w:rPr>
          <w:lang w:val="uz-Cyrl-UZ"/>
        </w:rPr>
      </w:pPr>
    </w:p>
    <w:p w:rsidR="00881427" w:rsidRDefault="00881427">
      <w:pPr>
        <w:rPr>
          <w:lang w:val="uz-Cyrl-UZ"/>
        </w:rPr>
      </w:pPr>
    </w:p>
    <w:p w:rsidR="00881427" w:rsidRDefault="00881427">
      <w:pPr>
        <w:rPr>
          <w:lang w:val="uz-Cyrl-UZ"/>
        </w:rPr>
      </w:pPr>
    </w:p>
    <w:p w:rsidR="00881427" w:rsidRDefault="00881427">
      <w:pPr>
        <w:rPr>
          <w:lang w:val="uz-Cyrl-UZ"/>
        </w:rPr>
      </w:pPr>
    </w:p>
    <w:p w:rsidR="00881427" w:rsidRDefault="00881427">
      <w:pPr>
        <w:rPr>
          <w:lang w:val="uz-Cyrl-UZ"/>
        </w:rPr>
      </w:pPr>
    </w:p>
    <w:p w:rsidR="00881427" w:rsidRDefault="00881427">
      <w:pPr>
        <w:rPr>
          <w:lang w:val="uz-Cyrl-UZ"/>
        </w:rPr>
      </w:pPr>
    </w:p>
    <w:p w:rsidR="009F659D" w:rsidRDefault="009F659D" w:rsidP="00881427">
      <w:pPr>
        <w:spacing w:after="0" w:line="240" w:lineRule="auto"/>
        <w:ind w:left="5245"/>
        <w:jc w:val="center"/>
        <w:rPr>
          <w:rFonts w:ascii="Times New Roman" w:hAnsi="Times New Roman"/>
          <w:i/>
          <w:color w:val="000000"/>
          <w:sz w:val="26"/>
          <w:szCs w:val="26"/>
          <w:lang w:val="uz-Cyrl-UZ"/>
        </w:rPr>
      </w:pPr>
    </w:p>
    <w:p w:rsidR="009F659D" w:rsidRDefault="009F659D" w:rsidP="00881427">
      <w:pPr>
        <w:spacing w:after="0" w:line="240" w:lineRule="auto"/>
        <w:ind w:left="5245"/>
        <w:jc w:val="center"/>
        <w:rPr>
          <w:rFonts w:ascii="Times New Roman" w:hAnsi="Times New Roman"/>
          <w:i/>
          <w:color w:val="000000"/>
          <w:sz w:val="26"/>
          <w:szCs w:val="26"/>
          <w:lang w:val="uz-Cyrl-UZ"/>
        </w:rPr>
      </w:pPr>
    </w:p>
    <w:p w:rsidR="00881427" w:rsidRPr="00E40BAA" w:rsidRDefault="00881427" w:rsidP="00E40BAA">
      <w:pPr>
        <w:spacing w:after="0" w:line="240" w:lineRule="auto"/>
        <w:ind w:left="5245"/>
        <w:jc w:val="both"/>
        <w:rPr>
          <w:rFonts w:ascii="Times New Roman" w:hAnsi="Times New Roman"/>
          <w:i/>
          <w:color w:val="000000"/>
          <w:lang w:val="uz-Cyrl-UZ"/>
        </w:rPr>
      </w:pPr>
      <w:r w:rsidRPr="00E40BAA">
        <w:rPr>
          <w:rFonts w:ascii="Times New Roman" w:hAnsi="Times New Roman"/>
          <w:i/>
          <w:color w:val="000000"/>
          <w:lang w:val="uz-Cyrl-UZ"/>
        </w:rPr>
        <w:lastRenderedPageBreak/>
        <w:t>ЎзКУФ Кенгаши Раёсатининг</w:t>
      </w:r>
    </w:p>
    <w:p w:rsidR="00881427" w:rsidRPr="00E40BAA" w:rsidRDefault="00881427" w:rsidP="00E40BAA">
      <w:pPr>
        <w:spacing w:after="0" w:line="240" w:lineRule="auto"/>
        <w:ind w:left="5245"/>
        <w:jc w:val="both"/>
        <w:rPr>
          <w:rFonts w:ascii="Times New Roman" w:hAnsi="Times New Roman"/>
          <w:i/>
          <w:color w:val="000000"/>
          <w:lang w:val="uz-Cyrl-UZ"/>
        </w:rPr>
      </w:pPr>
      <w:r w:rsidRPr="00E40BAA">
        <w:rPr>
          <w:rFonts w:ascii="Times New Roman" w:hAnsi="Times New Roman"/>
          <w:i/>
          <w:color w:val="000000"/>
          <w:lang w:val="uz-Cyrl-UZ"/>
        </w:rPr>
        <w:t>04.04.2017йил № 6-44“с” қарорига</w:t>
      </w:r>
      <w:r w:rsidR="00E40BAA">
        <w:rPr>
          <w:rFonts w:ascii="Times New Roman" w:hAnsi="Times New Roman"/>
          <w:i/>
          <w:color w:val="000000"/>
          <w:lang w:val="uz-Cyrl-UZ"/>
        </w:rPr>
        <w:t xml:space="preserve"> </w:t>
      </w:r>
      <w:r w:rsidRPr="00E40BAA">
        <w:rPr>
          <w:rFonts w:ascii="Times New Roman" w:hAnsi="Times New Roman"/>
          <w:i/>
          <w:color w:val="000000"/>
          <w:lang w:val="uz-Cyrl-UZ"/>
        </w:rPr>
        <w:t>2-илова</w:t>
      </w:r>
    </w:p>
    <w:p w:rsidR="00E40BAA" w:rsidRDefault="00E40BAA" w:rsidP="00881427">
      <w:pPr>
        <w:tabs>
          <w:tab w:val="left" w:pos="0"/>
        </w:tabs>
        <w:spacing w:after="120" w:line="240" w:lineRule="auto"/>
        <w:jc w:val="center"/>
        <w:rPr>
          <w:rFonts w:ascii="Times New Roman" w:hAnsi="Times New Roman"/>
          <w:b/>
          <w:sz w:val="25"/>
          <w:szCs w:val="25"/>
          <w:lang w:val="uk-UA"/>
        </w:rPr>
      </w:pPr>
    </w:p>
    <w:p w:rsidR="00881427" w:rsidRDefault="00881427" w:rsidP="00881427">
      <w:pPr>
        <w:tabs>
          <w:tab w:val="left" w:pos="0"/>
        </w:tabs>
        <w:spacing w:after="120" w:line="240" w:lineRule="auto"/>
        <w:jc w:val="center"/>
        <w:rPr>
          <w:rFonts w:ascii="Times New Roman" w:hAnsi="Times New Roman"/>
          <w:b/>
          <w:sz w:val="25"/>
          <w:szCs w:val="25"/>
          <w:lang w:val="uk-UA"/>
        </w:rPr>
      </w:pPr>
      <w:r w:rsidRPr="00B123E8">
        <w:rPr>
          <w:rFonts w:ascii="Times New Roman" w:hAnsi="Times New Roman"/>
          <w:b/>
          <w:sz w:val="25"/>
          <w:szCs w:val="25"/>
          <w:lang w:val="uk-UA"/>
        </w:rPr>
        <w:t>КАСАБА УЮШМАЛАРИНИНГ МЕҲНАТНИ МУҲОФАЗА ҚИЛИШ БЎЙИЧА КОМИССИЯСИ ТЎҒРИСИДА</w:t>
      </w:r>
      <w:r>
        <w:rPr>
          <w:rFonts w:ascii="Times New Roman" w:hAnsi="Times New Roman"/>
          <w:b/>
          <w:sz w:val="25"/>
          <w:szCs w:val="25"/>
          <w:lang w:val="uk-UA"/>
        </w:rPr>
        <w:t>ГИ</w:t>
      </w:r>
      <w:r w:rsidRPr="00B123E8">
        <w:rPr>
          <w:rFonts w:ascii="Times New Roman" w:hAnsi="Times New Roman"/>
          <w:b/>
          <w:sz w:val="25"/>
          <w:szCs w:val="25"/>
          <w:lang w:val="uk-UA"/>
        </w:rPr>
        <w:t xml:space="preserve"> </w:t>
      </w:r>
    </w:p>
    <w:p w:rsidR="00881427" w:rsidRDefault="00881427" w:rsidP="00881427">
      <w:pPr>
        <w:tabs>
          <w:tab w:val="left" w:pos="0"/>
        </w:tabs>
        <w:spacing w:after="120" w:line="240" w:lineRule="auto"/>
        <w:jc w:val="center"/>
        <w:rPr>
          <w:rFonts w:ascii="Times New Roman" w:hAnsi="Times New Roman"/>
          <w:b/>
          <w:sz w:val="25"/>
          <w:szCs w:val="25"/>
          <w:lang w:val="uk-UA"/>
        </w:rPr>
      </w:pPr>
      <w:r w:rsidRPr="00B123E8">
        <w:rPr>
          <w:rFonts w:ascii="Times New Roman" w:hAnsi="Times New Roman"/>
          <w:b/>
          <w:sz w:val="25"/>
          <w:szCs w:val="25"/>
          <w:lang w:val="uk-UA"/>
        </w:rPr>
        <w:t>НИЗОМ</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Мазкур Низом Ўзбекистон касаба уюшмалари Федерацияси</w:t>
      </w:r>
      <w:r>
        <w:rPr>
          <w:rFonts w:ascii="Times New Roman" w:hAnsi="Times New Roman"/>
          <w:sz w:val="25"/>
          <w:szCs w:val="25"/>
          <w:lang w:val="uz-Cyrl-UZ"/>
        </w:rPr>
        <w:t xml:space="preserve"> тизимида</w:t>
      </w:r>
      <w:r w:rsidRPr="00B123E8">
        <w:rPr>
          <w:rFonts w:ascii="Times New Roman" w:hAnsi="Times New Roman"/>
          <w:sz w:val="25"/>
          <w:szCs w:val="25"/>
          <w:lang w:val="uz-Cyrl-UZ"/>
        </w:rPr>
        <w:t xml:space="preserve"> барча даражадаги касаба уюшмалари </w:t>
      </w:r>
      <w:r>
        <w:rPr>
          <w:rFonts w:ascii="Times New Roman" w:hAnsi="Times New Roman"/>
          <w:sz w:val="25"/>
          <w:szCs w:val="25"/>
          <w:lang w:val="uz-Cyrl-UZ"/>
        </w:rPr>
        <w:t>ташкилот</w:t>
      </w:r>
      <w:r w:rsidRPr="00B123E8">
        <w:rPr>
          <w:rFonts w:ascii="Times New Roman" w:hAnsi="Times New Roman"/>
          <w:sz w:val="25"/>
          <w:szCs w:val="25"/>
          <w:lang w:val="uz-Cyrl-UZ"/>
        </w:rPr>
        <w:t xml:space="preserve">лари (бундан буён матнда </w:t>
      </w:r>
      <w:r w:rsidRPr="00B123E8">
        <w:rPr>
          <w:rFonts w:ascii="Times New Roman" w:hAnsi="Times New Roman"/>
          <w:b/>
          <w:sz w:val="25"/>
          <w:szCs w:val="25"/>
          <w:lang w:val="uz-Cyrl-UZ"/>
        </w:rPr>
        <w:t>касаба уюшмаси ташкилоти</w:t>
      </w:r>
      <w:r w:rsidRPr="00B123E8">
        <w:rPr>
          <w:rFonts w:ascii="Times New Roman" w:hAnsi="Times New Roman"/>
          <w:sz w:val="25"/>
          <w:szCs w:val="25"/>
          <w:lang w:val="uz-Cyrl-UZ"/>
        </w:rPr>
        <w:t>) томонидан тузиладиган меҳнатни муҳофаза қилиш бўйича комиссия</w:t>
      </w:r>
      <w:r>
        <w:rPr>
          <w:rFonts w:ascii="Times New Roman" w:hAnsi="Times New Roman"/>
          <w:sz w:val="25"/>
          <w:szCs w:val="25"/>
          <w:lang w:val="uz-Cyrl-UZ"/>
        </w:rPr>
        <w:t>лар</w:t>
      </w:r>
      <w:r w:rsidRPr="00B123E8">
        <w:rPr>
          <w:rFonts w:ascii="Times New Roman" w:hAnsi="Times New Roman"/>
          <w:sz w:val="25"/>
          <w:szCs w:val="25"/>
          <w:lang w:val="uz-Cyrl-UZ"/>
        </w:rPr>
        <w:t xml:space="preserve"> (бундан буён матнда </w:t>
      </w:r>
      <w:r w:rsidRPr="00B123E8">
        <w:rPr>
          <w:rFonts w:ascii="Times New Roman" w:hAnsi="Times New Roman"/>
          <w:b/>
          <w:sz w:val="25"/>
          <w:szCs w:val="25"/>
          <w:lang w:val="uz-Cyrl-UZ"/>
        </w:rPr>
        <w:t>комиссия</w:t>
      </w:r>
      <w:r w:rsidRPr="00B123E8">
        <w:rPr>
          <w:rFonts w:ascii="Times New Roman" w:hAnsi="Times New Roman"/>
          <w:sz w:val="25"/>
          <w:szCs w:val="25"/>
          <w:lang w:val="uz-Cyrl-UZ"/>
        </w:rPr>
        <w:t xml:space="preserve"> деб юритилади) фаолиятини</w:t>
      </w:r>
      <w:r>
        <w:rPr>
          <w:rFonts w:ascii="Times New Roman" w:hAnsi="Times New Roman"/>
          <w:sz w:val="25"/>
          <w:szCs w:val="25"/>
          <w:lang w:val="uz-Cyrl-UZ"/>
        </w:rPr>
        <w:t xml:space="preserve"> тартибга солади</w:t>
      </w:r>
      <w:r w:rsidRPr="00B123E8">
        <w:rPr>
          <w:rFonts w:ascii="Times New Roman" w:hAnsi="Times New Roman"/>
          <w:sz w:val="25"/>
          <w:szCs w:val="25"/>
          <w:lang w:val="uz-Cyrl-UZ"/>
        </w:rPr>
        <w:t>.</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Ўзбекистон Республикасининг “Касаба уюшмалари, уларнинг ҳуқуқлари ва фаолиятининг кафолатлари тўғрисида”ги ва “Меҳнатни муҳофаза қилиш тўғрисида”ги қонунлари,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ҳужжатларда белгиланган талаблар асосида комиссиянинг фаолияти ташкил этилади.</w:t>
      </w:r>
    </w:p>
    <w:p w:rsidR="00881427" w:rsidRPr="00B123E8" w:rsidRDefault="00881427" w:rsidP="00881427">
      <w:pPr>
        <w:spacing w:after="120" w:line="240" w:lineRule="auto"/>
        <w:jc w:val="center"/>
        <w:rPr>
          <w:rFonts w:ascii="Times New Roman" w:hAnsi="Times New Roman"/>
          <w:b/>
          <w:sz w:val="25"/>
          <w:szCs w:val="25"/>
          <w:lang w:val="uz-Cyrl-UZ"/>
        </w:rPr>
      </w:pPr>
      <w:r w:rsidRPr="00B123E8">
        <w:rPr>
          <w:rFonts w:ascii="Times New Roman" w:hAnsi="Times New Roman"/>
          <w:b/>
          <w:sz w:val="25"/>
          <w:szCs w:val="25"/>
          <w:lang w:val="uz-Cyrl-UZ"/>
        </w:rPr>
        <w:t>I. УМУМИЙ ҚОИДАЛАР</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w:t>
      </w:r>
      <w:r w:rsidRPr="00B123E8">
        <w:rPr>
          <w:rFonts w:ascii="Times New Roman" w:hAnsi="Times New Roman"/>
          <w:sz w:val="25"/>
          <w:szCs w:val="25"/>
          <w:lang w:val="uz-Cyrl-UZ"/>
        </w:rPr>
        <w:t> Комиссия касаба уюшмаси ташкилотининг сайланма органи ҳисобланиб, касаба уюшмаси ташкилоти ваколатли бўлган даврда ташкил этилади ва фаолият олиб боради.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Тармоқнинг хусусияти ва ходимлар сонидан келиб чиқиб, Комиссия таркиби (раис ва аъзолари) ва сони касаба уюшмаси ташкилоти томонидан тасдиқланади.</w:t>
      </w:r>
    </w:p>
    <w:p w:rsidR="00881427" w:rsidRPr="001047D3" w:rsidRDefault="00881427" w:rsidP="00881427">
      <w:pPr>
        <w:tabs>
          <w:tab w:val="left" w:pos="0"/>
        </w:tabs>
        <w:spacing w:after="120" w:line="240" w:lineRule="auto"/>
        <w:ind w:firstLine="709"/>
        <w:jc w:val="both"/>
        <w:rPr>
          <w:rFonts w:ascii="Times New Roman" w:hAnsi="Times New Roman"/>
          <w:sz w:val="25"/>
          <w:szCs w:val="25"/>
          <w:lang w:val="uz-Cyrl-UZ"/>
        </w:rPr>
      </w:pPr>
      <w:r w:rsidRPr="001047D3">
        <w:rPr>
          <w:rFonts w:ascii="Times New Roman" w:hAnsi="Times New Roman"/>
          <w:sz w:val="25"/>
          <w:szCs w:val="25"/>
          <w:lang w:val="uz-Cyrl-UZ"/>
        </w:rPr>
        <w:t>Ташкилотда касаба уюшмаси аъзолари сони 15 нафардан кам бўлган тақдирда меҳнатни муҳофаза қилиш бўйича комиссиянинг вазифалари меҳнатни муҳофаза қилиш бўйича вакил зиммасига юкланади.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2.</w:t>
      </w:r>
      <w:r w:rsidRPr="00B123E8">
        <w:rPr>
          <w:rFonts w:ascii="Times New Roman" w:hAnsi="Times New Roman"/>
          <w:sz w:val="25"/>
          <w:szCs w:val="25"/>
          <w:lang w:val="uz-Cyrl-UZ"/>
        </w:rPr>
        <w:t> Комиссиянинг асосий вазифаси: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иш берувчининг қонунлар ва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 талабларига риоя этиши устидан жамоатчилик назоратини амалга ошириш;</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мазкур соҳада касаба уюшмалари аъзолари манфаатларини ҳимоя қилиш.</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3.</w:t>
      </w:r>
      <w:r w:rsidRPr="00B123E8">
        <w:rPr>
          <w:rFonts w:ascii="Times New Roman" w:hAnsi="Times New Roman"/>
          <w:sz w:val="25"/>
          <w:szCs w:val="25"/>
          <w:lang w:val="uz-Cyrl-UZ"/>
        </w:rPr>
        <w:t xml:space="preserve"> Комиссиянинг аъзолари меҳнат муҳофазаси ва хавфсизлик хизмати ҳамда бошқа хизматларда иш берувчининг вакили сифатида меҳнатни муҳофаза қилиш ва хавфсизлиги масалаларида ташкилий-бошқарув ва назорат функцияларини бажармайдиган, соғлом ва хавфсиз меҳнат шароитлари яратиш бўйича вазифалар лавозим йўриқномаларида белгиланмаган </w:t>
      </w:r>
      <w:r w:rsidRPr="00B123E8">
        <w:rPr>
          <w:rFonts w:ascii="Times New Roman" w:hAnsi="Times New Roman"/>
          <w:b/>
          <w:sz w:val="25"/>
          <w:szCs w:val="25"/>
          <w:lang w:val="uz-Cyrl-UZ"/>
        </w:rPr>
        <w:t>тажрибали ходимлар – касаба уюшмалари аъзолари</w:t>
      </w:r>
      <w:r w:rsidRPr="00B123E8">
        <w:rPr>
          <w:rFonts w:ascii="Times New Roman" w:hAnsi="Times New Roman"/>
          <w:sz w:val="25"/>
          <w:szCs w:val="25"/>
          <w:lang w:val="uz-Cyrl-UZ"/>
        </w:rPr>
        <w:t xml:space="preserve"> бўлиши мумкин.</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Комиссиянинг ҳар бир аъзоси касаба уюшмаси ташкилотининг меҳнатни муҳофаза қилиш масалалари бўйича вакили ҳисобланиб, Ўзбекистон Республикасининг “Касаба уюшмалари, уларнинг ҳуқуқлари ва фаолиятининг кафолатлари тўғрисида”ги ва “Меҳнатни муҳофаза қилиш тўғрисида”ги (31-моддаси) қонунлари доирасида, бошқа норматив-хуқуқий ҳужжатлар ва касаба уюшмалари Уставлари асосида ваколатларга эга бўлади.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4.</w:t>
      </w:r>
      <w:r w:rsidRPr="00B123E8">
        <w:rPr>
          <w:rFonts w:ascii="Times New Roman" w:hAnsi="Times New Roman"/>
          <w:sz w:val="25"/>
          <w:szCs w:val="25"/>
          <w:lang w:val="uz-Cyrl-UZ"/>
        </w:rPr>
        <w:t> Касаба уюшмаси ташкилоти аъзоларидан бири Комиссия раиси этиб сайланади. У бир вақтнинг ўзида меҳнатни муҳофаза қилиш бўйича вакил ҳам ҳисобланади.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5.</w:t>
      </w:r>
      <w:r w:rsidRPr="00B123E8">
        <w:rPr>
          <w:rFonts w:ascii="Times New Roman" w:hAnsi="Times New Roman"/>
          <w:sz w:val="25"/>
          <w:szCs w:val="25"/>
          <w:lang w:val="uz-Cyrl-UZ"/>
        </w:rPr>
        <w:t xml:space="preserve"> Комиссия ўз фаолиятида меҳнат қонунчилиги, Ўзбекистон Республикасининг “Касаба уюшмалари, уларнинг ҳуқуқлари ва фаолиятининг кафолатлари тўғрисида”ги, </w:t>
      </w:r>
      <w:r w:rsidRPr="00B123E8">
        <w:rPr>
          <w:rFonts w:ascii="Times New Roman" w:hAnsi="Times New Roman"/>
          <w:sz w:val="25"/>
          <w:szCs w:val="25"/>
          <w:lang w:val="uz-Cyrl-UZ"/>
        </w:rPr>
        <w:lastRenderedPageBreak/>
        <w:t>“Меҳнатни муҳофаза қилиш тўғрисида”ги, “Ишлаб чиқаришдаги бахтсиз ҳодисалар ва касб касалликларидан мажбурий давлат ижтимоий суғуртаси тўғрисида”ги қонунлари бошқа норматив-хуқуқий ҳужжатлар ва касаба уюшмалари Уставларига амал қилади.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6.</w:t>
      </w:r>
      <w:r w:rsidRPr="00B123E8">
        <w:rPr>
          <w:rFonts w:ascii="Times New Roman" w:hAnsi="Times New Roman"/>
          <w:sz w:val="25"/>
          <w:szCs w:val="25"/>
          <w:lang w:val="uz-Cyrl-UZ"/>
        </w:rPr>
        <w:t> Комиссия касаба уюшмаси ташкилоти тасдиқлаган иш режага мувофиқ фаолият юритади.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7.</w:t>
      </w:r>
      <w:r w:rsidRPr="00B123E8">
        <w:rPr>
          <w:rFonts w:ascii="Times New Roman" w:hAnsi="Times New Roman"/>
          <w:sz w:val="25"/>
          <w:szCs w:val="25"/>
          <w:lang w:val="uz-Cyrl-UZ"/>
        </w:rPr>
        <w:t> Комиссиянинг мажлислари ҳар чоракда камида бир маротаба ўтказилади.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8.</w:t>
      </w:r>
      <w:r w:rsidRPr="00B123E8">
        <w:rPr>
          <w:rFonts w:ascii="Times New Roman" w:hAnsi="Times New Roman"/>
          <w:sz w:val="25"/>
          <w:szCs w:val="25"/>
          <w:lang w:val="uz-Cyrl-UZ"/>
        </w:rPr>
        <w:t> Комиссиянинг мажлиси ярмидан кўп аъзолари иштирок этганда қонуний ҳисобланади.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Комиссия қарорлари кворум мавжуд бўлган ҳолда кўпчилик овоз бериш йўли билан қарор шаклида қабул қилинади.</w:t>
      </w:r>
    </w:p>
    <w:p w:rsidR="00881427"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9.</w:t>
      </w:r>
      <w:r w:rsidRPr="00B123E8">
        <w:rPr>
          <w:rFonts w:ascii="Times New Roman" w:hAnsi="Times New Roman"/>
          <w:sz w:val="25"/>
          <w:szCs w:val="25"/>
          <w:lang w:val="uz-Cyrl-UZ"/>
        </w:rPr>
        <w:t> Комиссия мажлисининг баёни эркин ёзилган шаклда бўлиб, тавсиявий хусусиятга эга ҳамда у иш берувчига ва бошқа манфаатдор шахсларга амалиётга тадбиқ этиш учун тақдим этилади.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Энг муҳим ва принципиал масалалар бўйича Комиссия касаба уюшма</w:t>
      </w:r>
      <w:r>
        <w:rPr>
          <w:rFonts w:ascii="Times New Roman" w:hAnsi="Times New Roman"/>
          <w:sz w:val="25"/>
          <w:szCs w:val="25"/>
          <w:lang w:val="uz-Cyrl-UZ"/>
        </w:rPr>
        <w:t>си</w:t>
      </w:r>
      <w:r w:rsidRPr="00B123E8">
        <w:rPr>
          <w:rFonts w:ascii="Times New Roman" w:hAnsi="Times New Roman"/>
          <w:sz w:val="25"/>
          <w:szCs w:val="25"/>
          <w:lang w:val="uz-Cyrl-UZ"/>
        </w:rPr>
        <w:t xml:space="preserve"> ташкилотига материалларни кўриб чиқиб, қарор қабул қилиш учун киритади.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10.</w:t>
      </w:r>
      <w:r w:rsidRPr="00B123E8">
        <w:rPr>
          <w:rFonts w:ascii="Times New Roman" w:hAnsi="Times New Roman"/>
          <w:sz w:val="25"/>
          <w:szCs w:val="25"/>
          <w:lang w:val="uz-Cyrl-UZ"/>
        </w:rPr>
        <w:t> Комиссия раиси ва аъзолари ташкилотнинг таркибий бўлинмалари ва хизматлари, давлат бошқаруви ва назорат қилувчи органлар, тиббий-меҳнат эксперт комиссиялари, суғурта компаниялари Федерация Кенгаши меҳнатни муҳофаза қилиш ва хавфсизлиги хизмати ходимлари билан ўзаро ҳамкорликда фаолият олиб боради.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11.</w:t>
      </w:r>
      <w:r w:rsidRPr="00B123E8">
        <w:rPr>
          <w:rFonts w:ascii="Times New Roman" w:hAnsi="Times New Roman"/>
          <w:sz w:val="25"/>
          <w:szCs w:val="25"/>
          <w:lang w:val="uz-Cyrl-UZ"/>
        </w:rPr>
        <w:t> Комиссия ўз фаолияти юзасидан касаба уюшмаси ташкилоти ёки Раёсатида ярим йил ва йиллик (заруратга қараб бошқа муддатда, тез-тез) ҳисобот беради.</w:t>
      </w:r>
    </w:p>
    <w:p w:rsidR="00881427" w:rsidRPr="00B123E8" w:rsidRDefault="00881427" w:rsidP="00881427">
      <w:pPr>
        <w:tabs>
          <w:tab w:val="left" w:pos="0"/>
        </w:tabs>
        <w:spacing w:after="120" w:line="240" w:lineRule="auto"/>
        <w:ind w:firstLine="709"/>
        <w:jc w:val="both"/>
        <w:rPr>
          <w:rFonts w:ascii="Times New Roman" w:hAnsi="Times New Roman"/>
          <w:color w:val="000000"/>
          <w:sz w:val="25"/>
          <w:szCs w:val="25"/>
          <w:lang w:val="uz-Cyrl-UZ"/>
        </w:rPr>
      </w:pPr>
      <w:r w:rsidRPr="00B123E8">
        <w:rPr>
          <w:rFonts w:ascii="Times New Roman" w:hAnsi="Times New Roman"/>
          <w:b/>
          <w:sz w:val="25"/>
          <w:szCs w:val="25"/>
          <w:lang w:val="uz-Cyrl-UZ"/>
        </w:rPr>
        <w:t>12.</w:t>
      </w:r>
      <w:r w:rsidRPr="00B123E8">
        <w:rPr>
          <w:rFonts w:ascii="Times New Roman" w:hAnsi="Times New Roman"/>
          <w:sz w:val="25"/>
          <w:szCs w:val="25"/>
          <w:lang w:val="uz-Cyrl-UZ"/>
        </w:rPr>
        <w:t> Иш берувчи ўз ҳисобидан касаба уюшмаси ташкилоти билан Комиссия аъзолари ўқувини ташкил этади, меҳнатни муҳофаза қилишга оид тегишли воситалар ва меъёрий ҳужжатларга маблағ ажратади, шунингдек ўқув даврида иш жойи (лавозими) бўйича ўртача ойлик иш ҳақи сақланади, юклатилган жамоатчилик вазифаларни бажариши учун ҳар ҳафтада камида икки соат иш вақти ва (ёки) жамоа шартномасида белгиланган иш вақти ажратилади.</w:t>
      </w:r>
    </w:p>
    <w:p w:rsidR="00881427" w:rsidRPr="00B123E8" w:rsidRDefault="00881427" w:rsidP="00881427">
      <w:pPr>
        <w:tabs>
          <w:tab w:val="left" w:pos="0"/>
        </w:tabs>
        <w:spacing w:after="120" w:line="240" w:lineRule="auto"/>
        <w:jc w:val="center"/>
        <w:rPr>
          <w:rFonts w:ascii="Times New Roman" w:hAnsi="Times New Roman"/>
          <w:sz w:val="25"/>
          <w:szCs w:val="25"/>
          <w:lang w:val="uz-Cyrl-UZ"/>
        </w:rPr>
      </w:pPr>
      <w:r w:rsidRPr="00B123E8">
        <w:rPr>
          <w:rFonts w:ascii="Times New Roman" w:hAnsi="Times New Roman"/>
          <w:b/>
          <w:sz w:val="25"/>
          <w:szCs w:val="25"/>
          <w:lang w:val="uz-Cyrl-UZ"/>
        </w:rPr>
        <w:t>II. КОМИССИЯНИНГ ФАОЛИЯТИ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13.</w:t>
      </w:r>
      <w:r w:rsidRPr="00B123E8">
        <w:rPr>
          <w:rFonts w:ascii="Times New Roman" w:hAnsi="Times New Roman"/>
          <w:sz w:val="25"/>
          <w:szCs w:val="25"/>
          <w:lang w:val="uz-Cyrl-UZ"/>
        </w:rPr>
        <w:t> Комиссия касаба уюшмаси ташкилоти ваколатларини амалга оширишида “Касаба уюшмалари, уларнинг ҳуқуқлари ва фаолиятининг кафолатлари тўғрисида”ги, “Меҳнатни муҳофаза қилиш тўғрисида”ги, “Ишлаб чиқаришдаги бахтсиз ҳодисалар ва касб касалликларидан мажбурий давлат ижтимоий суғуртаси тўғрисида”ги қонунлари бошқа норматив-хуқуқий ҳужжатлар ва касаба уюшмалари Уставларида белгиланган талабларни бажариш учун кўмаклашади.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14.</w:t>
      </w:r>
      <w:r w:rsidRPr="00B123E8">
        <w:rPr>
          <w:rFonts w:ascii="Times New Roman" w:hAnsi="Times New Roman"/>
          <w:sz w:val="25"/>
          <w:szCs w:val="25"/>
          <w:lang w:val="uz-Cyrl-UZ"/>
        </w:rPr>
        <w:t> Шу мақсадларни амалга ошириш учун:</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меҳнат шароитлари ва хавфсизлиги ҳолатини, санитария-маиший хоналар, жамоавий ҳимоя воситалари, меҳнат шароитлари ноқулай ишларда банд бўлган ходимлар белгиланган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ҳамда бошқа шахсий ҳимоя ва гигиена (ювиш ва зарарсизлантириш) воситалари билан бепул таъминланганлиги, мажбурий тиббий кўрикдан ўтказилганлигини, ходимларнинг шахсий ҳимоя воситаларини олиш, сақлаш, ювиш, тозалаш, таъмирлаш, дезинфекция қилиш ва зарарсизлантириш иш берувчининг маблағлари ҳисобидан амалга оширилганлигини текширади;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lastRenderedPageBreak/>
        <w:t>жамоа шартномасининг “Меҳнатни муҳофаза қилиш бўлими”ни шакллантиришда иштирок этади, иш берувчи билан меҳнат шароитларини белгиланган меъёрларга мувофиқлаштириш бўйича комплекс чора-тадбирларни ишлаб чиқади ва уларнинг бажарилишини текширади;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ишлаб чиқаришдаги бахтсиз ходиса ва касб касалликлари сабабларини таҳлил қилади, огоҳлантирувчи профилактик тадбирларни қабул қилиниши бўйича иш берувчига таклифлар тайёрлайди, шунингдек Н-1 шаклидаги далолатнома белгиланган тартибда асоссиз тузилмаганда ходимнинг хуқуқларини ҳимоя қилади;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махсус текшириш комиссияси томонидан аниқланган ишлаб чиқаришда содир бўлган бахтсиз ходиса ва касб касалликлари сабабларини бартараф этилишини, иш берувчи томонидан ўрнатилган тартибда рўйхатга олиниши ва хисоботлар тақдим қилинишини назорат қилади;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ҳар бир касб тури бўйича меҳнатни муҳофаза қилиш йўриқномалар, меҳнат муҳофазаси бўйича бошқа ҳужжатлар ўз вақтида ишлаб чиқилиши ва тасдиқланишини, ходимларни йўриқдан ўтказиш дафтари юритилишини, дастгоҳларнинг даврий техник кўрикдан ўтказиш дафтарлари ҳамда механизмлар, хавфи юқори бўлган асбоб-ускуналар ва бошқа ҳужжатларнинг қоида ва талабларга жавоб беришини текшириб боради;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аёллар, вояга етмаганлар, ногиронлар меҳнатини муҳофаза қилишга доир қонун ҳужжатлари талаблари бажарилишини назорат қилади ҳамда ушбу масалаларда аниқланган камчиликларни бартараф этиш юзасидан таклифлар киритади;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иш ўринларини меҳнат шароитлари ва асбоб-ускуналарнинг жароҳатлаш хавфлилиги юзасидан аттестациядан ўтказишда уларнинг меҳнатни муҳофаза қилишга доир норматив-ҳуқуқий ҳужжатларга мувофиқлиги, оғир ва зарарли меҳнат шароитларида ишловчиларга имтиёз ва товон пуллари берилишида қонун талабларига риоя этилиши устидан жамоатчилик назоратини олиб боради, айрим шахсларга қўшимча имтиёз белгилаш юзасидан таклифлар тайёрлайди;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ишлаб чиқаришда жабрланган ходимларга ёки вафот этган ходимларнинг оила аъзоларига қонун ҳужжатларида белгиланган тарзда товон пулларини, бир йўла тўланадиган нафақа ва бошқа хил суғурта тўловларини ёки ижтимоий ёрдамни ўз вақтида ҳамда тўлиқ ундирилишида кўмаклашади;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иш берувчи томонидан меҳнатни муҳофаза қилиш бўйича қонун талаблари ва жамоа шартномаси шартлари бузилганлиги сабабли ходим ўз меҳнат шартномасини бекор қилганда ишдан бўшатиш нафақаси тўловларини ундирилишида ёрдам беради;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меҳнатни муҳофаза қилиш бўйича вакиллар ишларини ташкил этади ва назорат қилади;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меҳнат муҳофазаси хонасини ташкил қилишда, шунингдек уни самарали ишлашида, меҳнат муҳофазаси бўйича бурчаклар, стендлар ва бошқа тарғибот қилувчи воситаларнинг мавжудлиги ҳамда ҳолати юзасидан жамоатчилик назоратини олиб боради; иш берувчи билан ҳамкорликда корхонадаги меҳнат муҳофазаси ҳолати юзасидан кўрик-танлов ташкил қилади;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 xml:space="preserve">корхонанинг касаба уюшма ташкилоти раисига ишлаб чиқаришдаги меҳнат шароитларини мустақил равишда экспертизадан ўтказиш, белгиланган дастгоҳларнинг хавфлилиги, механизмлар, асбоб-ускуналар, бинолар ва қурилмаларнинг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w:t>
      </w:r>
      <w:r w:rsidRPr="00B123E8">
        <w:rPr>
          <w:rFonts w:ascii="Times New Roman" w:hAnsi="Times New Roman"/>
          <w:sz w:val="25"/>
          <w:szCs w:val="25"/>
          <w:lang w:val="uz-Cyrl-UZ"/>
        </w:rPr>
        <w:lastRenderedPageBreak/>
        <w:t>ҳужжатларга, янги қурилган ёки қайта таъмирланган объектларнинг лойиҳа ҳужжатларига мослигини тек</w:t>
      </w:r>
      <w:r>
        <w:rPr>
          <w:rFonts w:ascii="Times New Roman" w:hAnsi="Times New Roman"/>
          <w:sz w:val="25"/>
          <w:szCs w:val="25"/>
          <w:lang w:val="uz-Cyrl-UZ"/>
        </w:rPr>
        <w:t>шириш каби масалаларни кўтаради.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15.</w:t>
      </w:r>
      <w:r w:rsidRPr="00B123E8">
        <w:rPr>
          <w:rFonts w:ascii="Times New Roman" w:hAnsi="Times New Roman"/>
          <w:sz w:val="25"/>
          <w:szCs w:val="25"/>
          <w:lang w:val="uz-Cyrl-UZ"/>
        </w:rPr>
        <w:t> Комиссия раиси ёки аъзоларидан бири касаба уюшма</w:t>
      </w:r>
      <w:r>
        <w:rPr>
          <w:rFonts w:ascii="Times New Roman" w:hAnsi="Times New Roman"/>
          <w:sz w:val="25"/>
          <w:szCs w:val="25"/>
          <w:lang w:val="uz-Cyrl-UZ"/>
        </w:rPr>
        <w:t>си</w:t>
      </w:r>
      <w:r w:rsidRPr="00B123E8">
        <w:rPr>
          <w:rFonts w:ascii="Times New Roman" w:hAnsi="Times New Roman"/>
          <w:sz w:val="25"/>
          <w:szCs w:val="25"/>
          <w:lang w:val="uz-Cyrl-UZ"/>
        </w:rPr>
        <w:t xml:space="preserve"> билан келишган ҳолда қуйидаги ишларда иштирок этади: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 xml:space="preserve">ишлаб чиқаришдаги бахтсиз ходиса ёки касб касаллигини текшириш комиссияларида; </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иш ўринларини меҳнат шароитлари ва асбоб-ускуналарнинг жароҳатлаш хавфлилиги юзасидан аттестациядан ўтказишда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ҳужжатларга мувофиқлигини ўрганиш комиссияларида;</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раҳбар ва ходимларнинг ишларни бажаришнинг хавфсиз услублари ва усуллари, ўз касблари ва иш турлари бўйича меҳнатни муҳофаза қилиш масалалари юзасидан билимлари текширилиши ва аттестациядан ўтказиш комиссияларида;</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 xml:space="preserve">фойдаланишга топширилаётган, янги ёки қайта таъмирланган ишлаб чиқариш ёки ижтимоий-маданий аҳамиятга эга объектларни меҳнатни муҳофаза қилиш талабларига мувофиқлигини текшириш бўйича қабул қилиш комиссияларида; </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меҳнатни муҳофаза қилиш бўйича давлат назорат органлари, касаба уюшмаларининг меҳнатни муҳофаза қилиш хизмати ходимлари томонидан ташкилотда меҳнатни муҳофаза қилиш шароитларини комплекс ўрганиш ёки текшириш комиссиялари ишларида.</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16.</w:t>
      </w:r>
      <w:r w:rsidRPr="00B123E8">
        <w:rPr>
          <w:rFonts w:ascii="Times New Roman" w:hAnsi="Times New Roman"/>
          <w:sz w:val="25"/>
          <w:szCs w:val="25"/>
          <w:lang w:val="uz-Cyrl-UZ"/>
        </w:rPr>
        <w:t> Комиссия раиси ва (ёки) аъзолари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ҳужжатларда назарда тутилган бошқа ишларни ҳам амалга оширади.</w:t>
      </w:r>
    </w:p>
    <w:p w:rsidR="00881427" w:rsidRDefault="00881427" w:rsidP="00E40BAA">
      <w:pPr>
        <w:tabs>
          <w:tab w:val="left" w:pos="0"/>
        </w:tabs>
        <w:spacing w:after="120" w:line="240" w:lineRule="auto"/>
        <w:ind w:firstLine="709"/>
        <w:jc w:val="both"/>
        <w:rPr>
          <w:rFonts w:ascii="Times New Roman" w:hAnsi="Times New Roman"/>
          <w:b/>
          <w:sz w:val="25"/>
          <w:szCs w:val="25"/>
          <w:lang w:val="uz-Cyrl-UZ"/>
        </w:rPr>
      </w:pPr>
      <w:r w:rsidRPr="00B123E8">
        <w:rPr>
          <w:rFonts w:ascii="Times New Roman" w:hAnsi="Times New Roman"/>
          <w:b/>
          <w:sz w:val="25"/>
          <w:szCs w:val="25"/>
          <w:lang w:val="uz-Cyrl-UZ"/>
        </w:rPr>
        <w:t>17.</w:t>
      </w:r>
      <w:r w:rsidRPr="00B123E8">
        <w:rPr>
          <w:rFonts w:ascii="Times New Roman" w:hAnsi="Times New Roman"/>
          <w:sz w:val="25"/>
          <w:szCs w:val="25"/>
          <w:lang w:val="uz-Cyrl-UZ"/>
        </w:rPr>
        <w:t> Комиссиянинг раиси ва (ёки) аъзоларидан бири корхонанинг касаба уюшма</w:t>
      </w:r>
      <w:r>
        <w:rPr>
          <w:rFonts w:ascii="Times New Roman" w:hAnsi="Times New Roman"/>
          <w:sz w:val="25"/>
          <w:szCs w:val="25"/>
          <w:lang w:val="uz-Cyrl-UZ"/>
        </w:rPr>
        <w:t>си</w:t>
      </w:r>
      <w:r w:rsidRPr="00B123E8">
        <w:rPr>
          <w:rFonts w:ascii="Times New Roman" w:hAnsi="Times New Roman"/>
          <w:sz w:val="25"/>
          <w:szCs w:val="25"/>
          <w:lang w:val="uz-Cyrl-UZ"/>
        </w:rPr>
        <w:t xml:space="preserve"> ташкилоти раисига ишлаб чиқаришда содир бўлган гуруҳий, оқибати оғир ва ўлим билан тугаган ҳар бир бахтсиз ходисалар ҳақидаги хабарни юқори турувчи касаба уюшма</w:t>
      </w:r>
      <w:r>
        <w:rPr>
          <w:rFonts w:ascii="Times New Roman" w:hAnsi="Times New Roman"/>
          <w:sz w:val="25"/>
          <w:szCs w:val="25"/>
          <w:lang w:val="uz-Cyrl-UZ"/>
        </w:rPr>
        <w:t>лари</w:t>
      </w:r>
      <w:r w:rsidRPr="00B123E8">
        <w:rPr>
          <w:rFonts w:ascii="Times New Roman" w:hAnsi="Times New Roman"/>
          <w:sz w:val="25"/>
          <w:szCs w:val="25"/>
          <w:lang w:val="uz-Cyrl-UZ"/>
        </w:rPr>
        <w:t xml:space="preserve"> органларининг махсус текширишда белгиланган тартибда иштирок этишлари учун етказади.</w:t>
      </w:r>
    </w:p>
    <w:p w:rsidR="00881427" w:rsidRPr="00B123E8" w:rsidRDefault="00881427" w:rsidP="00881427">
      <w:pPr>
        <w:shd w:val="clear" w:color="auto" w:fill="FFFFFF"/>
        <w:spacing w:after="120" w:line="240" w:lineRule="auto"/>
        <w:jc w:val="center"/>
        <w:textAlignment w:val="baseline"/>
        <w:rPr>
          <w:rFonts w:ascii="Times New Roman" w:hAnsi="Times New Roman"/>
          <w:b/>
          <w:sz w:val="25"/>
          <w:szCs w:val="25"/>
          <w:lang w:val="uz-Cyrl-UZ"/>
        </w:rPr>
      </w:pPr>
      <w:r w:rsidRPr="00B123E8">
        <w:rPr>
          <w:rFonts w:ascii="Times New Roman" w:hAnsi="Times New Roman"/>
          <w:b/>
          <w:sz w:val="25"/>
          <w:szCs w:val="25"/>
          <w:lang w:val="uz-Cyrl-UZ"/>
        </w:rPr>
        <w:t>III. КОМИССИЯНИНГ ҲУҚУҚЛАРИ</w:t>
      </w:r>
    </w:p>
    <w:p w:rsidR="00881427" w:rsidRPr="00B123E8" w:rsidRDefault="00881427" w:rsidP="00881427">
      <w:pPr>
        <w:tabs>
          <w:tab w:val="left" w:pos="0"/>
        </w:tabs>
        <w:spacing w:after="120" w:line="240" w:lineRule="auto"/>
        <w:ind w:firstLine="709"/>
        <w:jc w:val="both"/>
        <w:rPr>
          <w:rFonts w:ascii="Times New Roman" w:hAnsi="Times New Roman"/>
          <w:b/>
          <w:sz w:val="25"/>
          <w:szCs w:val="25"/>
          <w:lang w:val="uz-Cyrl-UZ"/>
        </w:rPr>
      </w:pPr>
      <w:r w:rsidRPr="00B123E8">
        <w:rPr>
          <w:rFonts w:ascii="Times New Roman" w:hAnsi="Times New Roman"/>
          <w:b/>
          <w:sz w:val="25"/>
          <w:szCs w:val="25"/>
          <w:lang w:val="uz-Cyrl-UZ"/>
        </w:rPr>
        <w:t>18.</w:t>
      </w:r>
      <w:r>
        <w:rPr>
          <w:rFonts w:ascii="Times New Roman" w:hAnsi="Times New Roman"/>
          <w:b/>
          <w:sz w:val="25"/>
          <w:szCs w:val="25"/>
          <w:lang w:val="uz-Cyrl-UZ"/>
        </w:rPr>
        <w:t> </w:t>
      </w:r>
      <w:r w:rsidRPr="00B123E8">
        <w:rPr>
          <w:rFonts w:ascii="Times New Roman" w:hAnsi="Times New Roman"/>
          <w:sz w:val="25"/>
          <w:szCs w:val="25"/>
          <w:lang w:val="uz-Cyrl-UZ"/>
        </w:rPr>
        <w:t>Комиссия тўсқинликсиз иш вақти давомида куннинг хохлаган вақтида қуйидаги</w:t>
      </w:r>
      <w:r>
        <w:rPr>
          <w:rFonts w:ascii="Times New Roman" w:hAnsi="Times New Roman"/>
          <w:sz w:val="25"/>
          <w:szCs w:val="25"/>
          <w:lang w:val="uz-Cyrl-UZ"/>
        </w:rPr>
        <w:t>ларни</w:t>
      </w:r>
      <w:r w:rsidRPr="00B123E8">
        <w:rPr>
          <w:rFonts w:ascii="Times New Roman" w:hAnsi="Times New Roman"/>
          <w:sz w:val="25"/>
          <w:szCs w:val="25"/>
          <w:lang w:val="uz-Cyrl-UZ"/>
        </w:rPr>
        <w:t xml:space="preserve"> текшириш ҳуқуқ</w:t>
      </w:r>
      <w:r>
        <w:rPr>
          <w:rFonts w:ascii="Times New Roman" w:hAnsi="Times New Roman"/>
          <w:sz w:val="25"/>
          <w:szCs w:val="25"/>
          <w:lang w:val="uz-Cyrl-UZ"/>
        </w:rPr>
        <w:t>и</w:t>
      </w:r>
      <w:r w:rsidRPr="00B123E8">
        <w:rPr>
          <w:rFonts w:ascii="Times New Roman" w:hAnsi="Times New Roman"/>
          <w:sz w:val="25"/>
          <w:szCs w:val="25"/>
          <w:lang w:val="uz-Cyrl-UZ"/>
        </w:rPr>
        <w:t>га эга:</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меҳнат шароитлари ва хавфсизлиги, санитария-маиший хоналар ҳолати;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жамоавий ҳимоя воситаларининг мавжудлиги ва белгиланган меъёрларга мувофиқлиги;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меҳнат шароитлари ноқулай ишларда банд бўлган ходимлар белгиланган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ҳамда бошқа шахсий ҳимоя ва гигиена (ювиш ва зарарсизлантириш) воситалари билан бепул таъминланганлиги;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мажбурий тиббий кўрикдан ўтказилганлиги;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sz w:val="25"/>
          <w:szCs w:val="25"/>
          <w:lang w:val="uz-Cyrl-UZ"/>
        </w:rPr>
        <w:t xml:space="preserve">ходимларнинг шахсий ҳимоя воситаларини олиш, сақлаш, ювиш, тозалаш, таъмирлаш, дезинфекция қилиш ва зарарсизлантириш иш берувчининг маблағлари </w:t>
      </w:r>
      <w:r w:rsidRPr="00B123E8">
        <w:rPr>
          <w:rFonts w:ascii="Times New Roman" w:hAnsi="Times New Roman"/>
          <w:sz w:val="25"/>
          <w:szCs w:val="25"/>
          <w:lang w:val="uz-Cyrl-UZ"/>
        </w:rPr>
        <w:lastRenderedPageBreak/>
        <w:t>ҳисобидан амалга оширилганлигини, шунингдек жамоа шартномасининг меҳнатни муҳофаза қилиш бўлимида қайд этилган мажбуриятларнинг бажарилиши.</w:t>
      </w:r>
    </w:p>
    <w:p w:rsidR="00881427"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19.</w:t>
      </w:r>
      <w:r w:rsidRPr="00B123E8">
        <w:rPr>
          <w:rFonts w:ascii="Times New Roman" w:hAnsi="Times New Roman"/>
          <w:sz w:val="25"/>
          <w:szCs w:val="25"/>
          <w:lang w:val="uz-Cyrl-UZ"/>
        </w:rPr>
        <w:t> </w:t>
      </w:r>
      <w:r>
        <w:rPr>
          <w:rFonts w:ascii="Times New Roman" w:hAnsi="Times New Roman"/>
          <w:sz w:val="25"/>
          <w:szCs w:val="25"/>
          <w:lang w:val="uz-Cyrl-UZ"/>
        </w:rPr>
        <w:t>Шунингдек, комиссия ўз ваколати доирасида:</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Pr>
          <w:rFonts w:ascii="Times New Roman" w:hAnsi="Times New Roman"/>
          <w:sz w:val="25"/>
          <w:szCs w:val="25"/>
          <w:lang w:val="uz-Cyrl-UZ"/>
        </w:rPr>
        <w:t>м</w:t>
      </w:r>
      <w:r w:rsidRPr="00B123E8">
        <w:rPr>
          <w:rFonts w:ascii="Times New Roman" w:hAnsi="Times New Roman"/>
          <w:sz w:val="25"/>
          <w:szCs w:val="25"/>
          <w:lang w:val="uz-Cyrl-UZ"/>
        </w:rPr>
        <w:t>еҳнат муҳофазаси</w:t>
      </w:r>
      <w:r>
        <w:rPr>
          <w:rFonts w:ascii="Times New Roman" w:hAnsi="Times New Roman"/>
          <w:sz w:val="25"/>
          <w:szCs w:val="25"/>
          <w:lang w:val="uz-Cyrl-UZ"/>
        </w:rPr>
        <w:t xml:space="preserve"> ва хавфсизлиги</w:t>
      </w:r>
      <w:r w:rsidRPr="00B123E8">
        <w:rPr>
          <w:rFonts w:ascii="Times New Roman" w:hAnsi="Times New Roman"/>
          <w:sz w:val="25"/>
          <w:szCs w:val="25"/>
          <w:lang w:val="uz-Cyrl-UZ"/>
        </w:rPr>
        <w:t>га таалуқли барча масалаларда иш берувчига тақди</w:t>
      </w:r>
      <w:r>
        <w:rPr>
          <w:rFonts w:ascii="Times New Roman" w:hAnsi="Times New Roman"/>
          <w:sz w:val="25"/>
          <w:szCs w:val="25"/>
          <w:lang w:val="uz-Cyrl-UZ"/>
        </w:rPr>
        <w:t>м</w:t>
      </w:r>
      <w:r w:rsidRPr="00B123E8">
        <w:rPr>
          <w:rFonts w:ascii="Times New Roman" w:hAnsi="Times New Roman"/>
          <w:sz w:val="25"/>
          <w:szCs w:val="25"/>
          <w:lang w:val="uz-Cyrl-UZ"/>
        </w:rPr>
        <w:t>нома кирит</w:t>
      </w:r>
      <w:r>
        <w:rPr>
          <w:rFonts w:ascii="Times New Roman" w:hAnsi="Times New Roman"/>
          <w:sz w:val="25"/>
          <w:szCs w:val="25"/>
          <w:lang w:val="uz-Cyrl-UZ"/>
        </w:rPr>
        <w:t>ади</w:t>
      </w:r>
      <w:r w:rsidRPr="00B123E8">
        <w:rPr>
          <w:rFonts w:ascii="Times New Roman" w:hAnsi="Times New Roman"/>
          <w:sz w:val="25"/>
          <w:szCs w:val="25"/>
          <w:lang w:val="uz-Cyrl-UZ"/>
        </w:rPr>
        <w:t xml:space="preserve"> ҳамда ундан аниқ ва тўлиқ жавоб ол</w:t>
      </w:r>
      <w:r>
        <w:rPr>
          <w:rFonts w:ascii="Times New Roman" w:hAnsi="Times New Roman"/>
          <w:sz w:val="25"/>
          <w:szCs w:val="25"/>
          <w:lang w:val="uz-Cyrl-UZ"/>
        </w:rPr>
        <w:t>ади;</w:t>
      </w:r>
    </w:p>
    <w:p w:rsidR="00881427" w:rsidRDefault="00881427" w:rsidP="00881427">
      <w:pPr>
        <w:tabs>
          <w:tab w:val="left" w:pos="0"/>
        </w:tabs>
        <w:spacing w:after="120" w:line="240" w:lineRule="auto"/>
        <w:ind w:firstLine="709"/>
        <w:jc w:val="both"/>
        <w:rPr>
          <w:rFonts w:ascii="Times New Roman" w:hAnsi="Times New Roman"/>
          <w:sz w:val="25"/>
          <w:szCs w:val="25"/>
          <w:lang w:val="uz-Cyrl-UZ"/>
        </w:rPr>
      </w:pPr>
      <w:r>
        <w:rPr>
          <w:rFonts w:ascii="Times New Roman" w:hAnsi="Times New Roman"/>
          <w:sz w:val="25"/>
          <w:szCs w:val="25"/>
          <w:lang w:val="uz-Cyrl-UZ"/>
        </w:rPr>
        <w:t>и</w:t>
      </w:r>
      <w:r w:rsidRPr="00B123E8">
        <w:rPr>
          <w:rFonts w:ascii="Times New Roman" w:hAnsi="Times New Roman"/>
          <w:sz w:val="25"/>
          <w:szCs w:val="25"/>
          <w:lang w:val="uz-Cyrl-UZ"/>
        </w:rPr>
        <w:t>ш берувчидан ходимлар ҳаётига ёки соғлига хавфли бўлган иш жойларида, ишлаб чиқариш участкаларида, цех ва бошқа тизим бўлинмаларидаги ишларни зудлик билан тўхтатишни талаб қил</w:t>
      </w:r>
      <w:r>
        <w:rPr>
          <w:rFonts w:ascii="Times New Roman" w:hAnsi="Times New Roman"/>
          <w:sz w:val="25"/>
          <w:szCs w:val="25"/>
          <w:lang w:val="uz-Cyrl-UZ"/>
        </w:rPr>
        <w:t>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Pr>
          <w:rFonts w:ascii="Times New Roman" w:hAnsi="Times New Roman"/>
          <w:sz w:val="25"/>
          <w:szCs w:val="25"/>
          <w:lang w:val="uz-Cyrl-UZ"/>
        </w:rPr>
        <w:t>и</w:t>
      </w:r>
      <w:r w:rsidRPr="00B123E8">
        <w:rPr>
          <w:rFonts w:ascii="Times New Roman" w:hAnsi="Times New Roman"/>
          <w:sz w:val="25"/>
          <w:szCs w:val="25"/>
          <w:lang w:val="uz-Cyrl-UZ"/>
        </w:rPr>
        <w:t>шлаб чиқаришдаги бахтсиз ходисалар ва касб касалликларини келиб чиқиши сабаблари ва шароитлари, шунингдек ушбу ходисаларда масъул раҳбар ходимлар томонидан ўз вақтида чора кўрмаганлиги ва лоқайдлик қилингани натижасида содир бўлган ҳолатларда ўз хулосаларини бер</w:t>
      </w:r>
      <w:r>
        <w:rPr>
          <w:rFonts w:ascii="Times New Roman" w:hAnsi="Times New Roman"/>
          <w:sz w:val="25"/>
          <w:szCs w:val="25"/>
          <w:lang w:val="uz-Cyrl-UZ"/>
        </w:rPr>
        <w:t>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Pr>
          <w:rFonts w:ascii="Times New Roman" w:hAnsi="Times New Roman"/>
          <w:sz w:val="25"/>
          <w:szCs w:val="25"/>
          <w:lang w:val="uz-Cyrl-UZ"/>
        </w:rPr>
        <w:t>к</w:t>
      </w:r>
      <w:r w:rsidRPr="00B123E8">
        <w:rPr>
          <w:rFonts w:ascii="Times New Roman" w:hAnsi="Times New Roman"/>
          <w:sz w:val="25"/>
          <w:szCs w:val="25"/>
          <w:lang w:val="uz-Cyrl-UZ"/>
        </w:rPr>
        <w:t>омиссия ваколати доирасида иш берувчи, амалдор шахслар ва ишчи-ходимлардан зарур маълумотларни, ҳужжатларни ва тушунтиришларни ол</w:t>
      </w:r>
      <w:r>
        <w:rPr>
          <w:rFonts w:ascii="Times New Roman" w:hAnsi="Times New Roman"/>
          <w:sz w:val="25"/>
          <w:szCs w:val="25"/>
          <w:lang w:val="uz-Cyrl-UZ"/>
        </w:rPr>
        <w:t>ади;</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Pr>
          <w:rFonts w:ascii="Times New Roman" w:hAnsi="Times New Roman"/>
          <w:sz w:val="25"/>
          <w:szCs w:val="25"/>
          <w:lang w:val="uz-Cyrl-UZ"/>
        </w:rPr>
        <w:t>ў</w:t>
      </w:r>
      <w:r w:rsidRPr="00B123E8">
        <w:rPr>
          <w:rFonts w:ascii="Times New Roman" w:hAnsi="Times New Roman"/>
          <w:sz w:val="25"/>
          <w:szCs w:val="25"/>
          <w:lang w:val="uz-Cyrl-UZ"/>
        </w:rPr>
        <w:t>з мажлисларида иш берувчи вакили хисоботларини эшит</w:t>
      </w:r>
      <w:r>
        <w:rPr>
          <w:rFonts w:ascii="Times New Roman" w:hAnsi="Times New Roman"/>
          <w:sz w:val="25"/>
          <w:szCs w:val="25"/>
          <w:lang w:val="uz-Cyrl-UZ"/>
        </w:rPr>
        <w:t>ади</w:t>
      </w:r>
      <w:r w:rsidRPr="00B123E8">
        <w:rPr>
          <w:rFonts w:ascii="Times New Roman" w:hAnsi="Times New Roman"/>
          <w:sz w:val="25"/>
          <w:szCs w:val="25"/>
          <w:lang w:val="uz-Cyrl-UZ"/>
        </w:rPr>
        <w:t xml:space="preserve"> ва муҳокама қил</w:t>
      </w:r>
      <w:r>
        <w:rPr>
          <w:rFonts w:ascii="Times New Roman" w:hAnsi="Times New Roman"/>
          <w:sz w:val="25"/>
          <w:szCs w:val="25"/>
          <w:lang w:val="uz-Cyrl-UZ"/>
        </w:rPr>
        <w:t>ади</w:t>
      </w:r>
      <w:r w:rsidRPr="00B123E8">
        <w:rPr>
          <w:rFonts w:ascii="Times New Roman" w:hAnsi="Times New Roman"/>
          <w:sz w:val="25"/>
          <w:szCs w:val="25"/>
          <w:lang w:val="uz-Cyrl-UZ"/>
        </w:rPr>
        <w:t>.</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Pr>
          <w:rFonts w:ascii="Times New Roman" w:hAnsi="Times New Roman"/>
          <w:b/>
          <w:sz w:val="25"/>
          <w:szCs w:val="25"/>
          <w:lang w:val="uz-Cyrl-UZ"/>
        </w:rPr>
        <w:t>20</w:t>
      </w:r>
      <w:r w:rsidRPr="00B123E8">
        <w:rPr>
          <w:rFonts w:ascii="Times New Roman" w:hAnsi="Times New Roman"/>
          <w:b/>
          <w:sz w:val="25"/>
          <w:szCs w:val="25"/>
          <w:lang w:val="uz-Cyrl-UZ"/>
        </w:rPr>
        <w:t>.</w:t>
      </w:r>
      <w:r w:rsidRPr="00B123E8">
        <w:rPr>
          <w:rFonts w:ascii="Times New Roman" w:hAnsi="Times New Roman"/>
          <w:sz w:val="25"/>
          <w:szCs w:val="25"/>
          <w:lang w:val="uz-Cyrl-UZ"/>
        </w:rPr>
        <w:t> Корхонанинг касаба уюшма қўмитаси комиссия раиси ёки комиссия аъзоси томонидан берилган тақдимномани агар қонун ва бошқа норматив-ҳуқуқий ҳужжатлар талабларига ва ходимларнинг ҳуқуқи ҳамда манфаатларига зид бўлса қайтариши мумкин.</w:t>
      </w:r>
    </w:p>
    <w:p w:rsidR="00881427" w:rsidRDefault="00881427" w:rsidP="00881427">
      <w:pPr>
        <w:tabs>
          <w:tab w:val="left" w:pos="0"/>
        </w:tabs>
        <w:spacing w:after="120" w:line="240" w:lineRule="auto"/>
        <w:jc w:val="center"/>
        <w:rPr>
          <w:rFonts w:ascii="Times New Roman" w:hAnsi="Times New Roman"/>
          <w:b/>
          <w:sz w:val="25"/>
          <w:szCs w:val="25"/>
          <w:lang w:val="uz-Cyrl-UZ"/>
        </w:rPr>
      </w:pPr>
    </w:p>
    <w:p w:rsidR="00881427" w:rsidRPr="00B123E8" w:rsidRDefault="00881427" w:rsidP="00881427">
      <w:pPr>
        <w:tabs>
          <w:tab w:val="left" w:pos="0"/>
        </w:tabs>
        <w:spacing w:after="120" w:line="240" w:lineRule="auto"/>
        <w:jc w:val="center"/>
        <w:rPr>
          <w:rFonts w:ascii="Times New Roman" w:hAnsi="Times New Roman"/>
          <w:b/>
          <w:sz w:val="25"/>
          <w:szCs w:val="25"/>
          <w:lang w:val="uz-Cyrl-UZ"/>
        </w:rPr>
      </w:pPr>
      <w:r w:rsidRPr="00B123E8">
        <w:rPr>
          <w:rFonts w:ascii="Times New Roman" w:hAnsi="Times New Roman"/>
          <w:b/>
          <w:sz w:val="25"/>
          <w:szCs w:val="25"/>
          <w:lang w:val="uz-Cyrl-UZ"/>
        </w:rPr>
        <w:t>IV. ЖАВОБГАРЛИК</w:t>
      </w:r>
    </w:p>
    <w:p w:rsidR="00881427" w:rsidRPr="00B123E8" w:rsidRDefault="00881427" w:rsidP="00881427">
      <w:pPr>
        <w:tabs>
          <w:tab w:val="left" w:pos="0"/>
        </w:tabs>
        <w:spacing w:after="120" w:line="240" w:lineRule="auto"/>
        <w:ind w:firstLine="709"/>
        <w:jc w:val="both"/>
        <w:rPr>
          <w:rFonts w:ascii="Times New Roman" w:hAnsi="Times New Roman"/>
          <w:sz w:val="25"/>
          <w:szCs w:val="25"/>
          <w:lang w:val="uz-Cyrl-UZ"/>
        </w:rPr>
      </w:pPr>
      <w:r w:rsidRPr="00B123E8">
        <w:rPr>
          <w:rFonts w:ascii="Times New Roman" w:hAnsi="Times New Roman"/>
          <w:b/>
          <w:sz w:val="25"/>
          <w:szCs w:val="25"/>
          <w:lang w:val="uz-Cyrl-UZ"/>
        </w:rPr>
        <w:t>2</w:t>
      </w:r>
      <w:r>
        <w:rPr>
          <w:rFonts w:ascii="Times New Roman" w:hAnsi="Times New Roman"/>
          <w:b/>
          <w:sz w:val="25"/>
          <w:szCs w:val="25"/>
          <w:lang w:val="uz-Cyrl-UZ"/>
        </w:rPr>
        <w:t>1</w:t>
      </w:r>
      <w:r w:rsidRPr="00B123E8">
        <w:rPr>
          <w:rFonts w:ascii="Times New Roman" w:hAnsi="Times New Roman"/>
          <w:b/>
          <w:sz w:val="25"/>
          <w:szCs w:val="25"/>
          <w:lang w:val="uz-Cyrl-UZ"/>
        </w:rPr>
        <w:t>.</w:t>
      </w:r>
      <w:r w:rsidRPr="00B123E8">
        <w:rPr>
          <w:rFonts w:ascii="Times New Roman" w:hAnsi="Times New Roman"/>
          <w:sz w:val="25"/>
          <w:szCs w:val="25"/>
          <w:lang w:val="uz-Cyrl-UZ"/>
        </w:rPr>
        <w:t> Комиссия раиси ва аъзолари ушбу низомда назарда тутилган тегишли вазифаларни бажармаганлиги учун белгиланган тартибда жавобгарликка тортил</w:t>
      </w:r>
      <w:r>
        <w:rPr>
          <w:rFonts w:ascii="Times New Roman" w:hAnsi="Times New Roman"/>
          <w:sz w:val="25"/>
          <w:szCs w:val="25"/>
          <w:lang w:val="uz-Cyrl-UZ"/>
        </w:rPr>
        <w:t>иши, шу жумладан</w:t>
      </w:r>
      <w:r w:rsidRPr="00B123E8">
        <w:rPr>
          <w:rFonts w:ascii="Times New Roman" w:hAnsi="Times New Roman"/>
          <w:sz w:val="25"/>
          <w:szCs w:val="25"/>
          <w:lang w:val="uz-Cyrl-UZ"/>
        </w:rPr>
        <w:t xml:space="preserve"> </w:t>
      </w:r>
      <w:r>
        <w:rPr>
          <w:rFonts w:ascii="Times New Roman" w:hAnsi="Times New Roman"/>
          <w:sz w:val="25"/>
          <w:szCs w:val="25"/>
          <w:lang w:val="uz-Cyrl-UZ"/>
        </w:rPr>
        <w:t xml:space="preserve">вазифасидан </w:t>
      </w:r>
      <w:r w:rsidRPr="00B123E8">
        <w:rPr>
          <w:rFonts w:ascii="Times New Roman" w:hAnsi="Times New Roman"/>
          <w:sz w:val="25"/>
          <w:szCs w:val="25"/>
          <w:lang w:val="uz-Cyrl-UZ"/>
        </w:rPr>
        <w:t>четлатил</w:t>
      </w:r>
      <w:r>
        <w:rPr>
          <w:rFonts w:ascii="Times New Roman" w:hAnsi="Times New Roman"/>
          <w:sz w:val="25"/>
          <w:szCs w:val="25"/>
          <w:lang w:val="uz-Cyrl-UZ"/>
        </w:rPr>
        <w:t>иши мумкин.</w:t>
      </w:r>
    </w:p>
    <w:p w:rsidR="00F81134" w:rsidRPr="00E40BAA" w:rsidRDefault="00F81134" w:rsidP="00E40BAA">
      <w:pPr>
        <w:spacing w:after="0" w:line="240" w:lineRule="auto"/>
        <w:ind w:left="5245"/>
        <w:jc w:val="both"/>
        <w:rPr>
          <w:rFonts w:ascii="Times New Roman" w:hAnsi="Times New Roman"/>
          <w:i/>
          <w:color w:val="000000"/>
          <w:lang w:val="uz-Cyrl-UZ"/>
        </w:rPr>
      </w:pPr>
      <w:r w:rsidRPr="00E40BAA">
        <w:rPr>
          <w:rFonts w:ascii="Times New Roman" w:hAnsi="Times New Roman"/>
          <w:i/>
          <w:color w:val="000000"/>
          <w:lang w:val="uz-Cyrl-UZ"/>
        </w:rPr>
        <w:t>ЎзКУФ Кенгаши Раёсатининг</w:t>
      </w:r>
    </w:p>
    <w:p w:rsidR="00F81134" w:rsidRPr="00E40BAA" w:rsidRDefault="00F81134" w:rsidP="00E40BAA">
      <w:pPr>
        <w:spacing w:after="0" w:line="240" w:lineRule="auto"/>
        <w:ind w:left="5245"/>
        <w:jc w:val="both"/>
        <w:rPr>
          <w:rFonts w:ascii="Times New Roman" w:hAnsi="Times New Roman"/>
          <w:i/>
          <w:color w:val="000000"/>
          <w:lang w:val="uz-Cyrl-UZ"/>
        </w:rPr>
      </w:pPr>
      <w:r w:rsidRPr="00E40BAA">
        <w:rPr>
          <w:rFonts w:ascii="Times New Roman" w:hAnsi="Times New Roman"/>
          <w:i/>
          <w:color w:val="000000"/>
          <w:lang w:val="uz-Cyrl-UZ"/>
        </w:rPr>
        <w:t>04.04.2017йил № 6-44“с” қарорига</w:t>
      </w:r>
      <w:r w:rsidR="00E40BAA">
        <w:rPr>
          <w:rFonts w:ascii="Times New Roman" w:hAnsi="Times New Roman"/>
          <w:i/>
          <w:color w:val="000000"/>
          <w:lang w:val="uz-Cyrl-UZ"/>
        </w:rPr>
        <w:t xml:space="preserve"> </w:t>
      </w:r>
      <w:r w:rsidRPr="00E40BAA">
        <w:rPr>
          <w:rFonts w:ascii="Times New Roman" w:hAnsi="Times New Roman"/>
          <w:i/>
          <w:color w:val="000000"/>
          <w:lang w:val="uz-Cyrl-UZ"/>
        </w:rPr>
        <w:t>3-илова</w:t>
      </w:r>
    </w:p>
    <w:p w:rsidR="00F81134" w:rsidRPr="00F81134" w:rsidRDefault="00F81134" w:rsidP="00F81134">
      <w:pPr>
        <w:spacing w:after="0" w:line="240" w:lineRule="auto"/>
        <w:jc w:val="both"/>
        <w:outlineLvl w:val="0"/>
        <w:rPr>
          <w:rFonts w:ascii="Times New Roman" w:hAnsi="Times New Roman"/>
          <w:sz w:val="26"/>
          <w:szCs w:val="26"/>
          <w:lang w:val="uz-Cyrl-UZ"/>
        </w:rPr>
      </w:pPr>
    </w:p>
    <w:p w:rsidR="00F81134" w:rsidRPr="00F81134" w:rsidRDefault="00F81134" w:rsidP="00F81134">
      <w:pPr>
        <w:spacing w:after="0" w:line="240" w:lineRule="auto"/>
        <w:jc w:val="center"/>
        <w:rPr>
          <w:rFonts w:ascii="Times New Roman" w:hAnsi="Times New Roman"/>
          <w:b/>
          <w:lang w:val="uz-Cyrl-UZ"/>
        </w:rPr>
      </w:pPr>
      <w:r w:rsidRPr="00F81134">
        <w:rPr>
          <w:rFonts w:ascii="Times New Roman" w:hAnsi="Times New Roman"/>
          <w:b/>
          <w:lang w:val="uz-Cyrl-UZ"/>
        </w:rPr>
        <w:t xml:space="preserve">МЕҲНАТНИ МУҲОФАЗА ҚИЛИШ ТАДБИРЛАРИНИ </w:t>
      </w:r>
    </w:p>
    <w:p w:rsidR="00F81134" w:rsidRPr="00F81134" w:rsidRDefault="00F81134" w:rsidP="00F81134">
      <w:pPr>
        <w:spacing w:after="0" w:line="240" w:lineRule="auto"/>
        <w:jc w:val="center"/>
        <w:rPr>
          <w:rFonts w:ascii="Times New Roman" w:hAnsi="Times New Roman"/>
          <w:b/>
          <w:lang w:val="uz-Cyrl-UZ"/>
        </w:rPr>
      </w:pPr>
      <w:r w:rsidRPr="00F81134">
        <w:rPr>
          <w:rFonts w:ascii="Times New Roman" w:hAnsi="Times New Roman"/>
          <w:b/>
          <w:lang w:val="uz-Cyrl-UZ"/>
        </w:rPr>
        <w:t xml:space="preserve">РЕЖАЛАШТИРИШ БЎЙИЧА </w:t>
      </w:r>
    </w:p>
    <w:p w:rsidR="00F81134" w:rsidRPr="00F81134" w:rsidRDefault="00F81134" w:rsidP="00F81134">
      <w:pPr>
        <w:spacing w:after="0" w:line="240" w:lineRule="auto"/>
        <w:jc w:val="center"/>
        <w:rPr>
          <w:rFonts w:ascii="Times New Roman" w:hAnsi="Times New Roman"/>
          <w:b/>
          <w:lang w:val="uz-Cyrl-UZ"/>
        </w:rPr>
      </w:pPr>
      <w:r w:rsidRPr="00F81134">
        <w:rPr>
          <w:rFonts w:ascii="Times New Roman" w:hAnsi="Times New Roman"/>
          <w:b/>
          <w:lang w:val="uz-Cyrl-UZ"/>
        </w:rPr>
        <w:t>ТАВСИЯЛАР</w:t>
      </w:r>
    </w:p>
    <w:p w:rsidR="00F81134" w:rsidRPr="00F81134" w:rsidRDefault="00F81134" w:rsidP="00F81134">
      <w:pPr>
        <w:spacing w:after="0" w:line="240" w:lineRule="auto"/>
        <w:jc w:val="center"/>
        <w:rPr>
          <w:rFonts w:ascii="Times New Roman" w:hAnsi="Times New Roman"/>
          <w:b/>
          <w:lang w:val="uz-Cyrl-UZ"/>
        </w:rPr>
      </w:pPr>
    </w:p>
    <w:p w:rsidR="00F81134" w:rsidRPr="00F81134" w:rsidRDefault="00F81134" w:rsidP="00F81134">
      <w:pPr>
        <w:spacing w:after="0" w:line="240" w:lineRule="auto"/>
        <w:jc w:val="center"/>
        <w:rPr>
          <w:rFonts w:ascii="Times New Roman" w:hAnsi="Times New Roman"/>
          <w:b/>
          <w:lang w:val="uz-Cyrl-UZ"/>
        </w:rPr>
      </w:pPr>
      <w:r w:rsidRPr="00F81134">
        <w:rPr>
          <w:rFonts w:ascii="Times New Roman" w:hAnsi="Times New Roman"/>
          <w:b/>
          <w:lang w:val="uz-Cyrl-UZ"/>
        </w:rPr>
        <w:t>I. АСОСИЙ ТУШУНЧАЛАР</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15" w:name="3031449"/>
      <w:bookmarkStart w:id="16" w:name="3031501"/>
      <w:r w:rsidRPr="00F81134">
        <w:rPr>
          <w:rFonts w:ascii="Times New Roman" w:hAnsi="Times New Roman"/>
          <w:color w:val="000000"/>
          <w:lang w:val="uz-Cyrl-UZ"/>
        </w:rPr>
        <w:t>Мазкур Тавсиялар касаба уюшмаларининг меҳнат муҳофазаси ва хавфсизлигига доир фаолиятини ташкил этишга кўмаклашиш мақсадида ишлаб чиқилган.</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 xml:space="preserve">Ўзбекистон Республикасининг </w:t>
      </w:r>
      <w:bookmarkStart w:id="17" w:name="3031450"/>
      <w:r w:rsidRPr="00F81134">
        <w:rPr>
          <w:rFonts w:ascii="Times New Roman" w:hAnsi="Times New Roman"/>
          <w:color w:val="000000"/>
          <w:lang w:val="uz-Cyrl-UZ"/>
        </w:rPr>
        <w:t>“Меҳнатни муҳофаза қилиш тўғрисида</w:t>
      </w:r>
      <w:bookmarkEnd w:id="17"/>
      <w:r w:rsidRPr="00F81134">
        <w:rPr>
          <w:rFonts w:ascii="Times New Roman" w:hAnsi="Times New Roman"/>
          <w:color w:val="000000"/>
          <w:lang w:val="uz-Cyrl-UZ"/>
        </w:rPr>
        <w:t xml:space="preserve">” </w:t>
      </w:r>
      <w:bookmarkStart w:id="18" w:name="3031451"/>
      <w:r w:rsidRPr="00F81134">
        <w:rPr>
          <w:rFonts w:ascii="Times New Roman" w:hAnsi="Times New Roman"/>
          <w:color w:val="000000"/>
          <w:lang w:val="uz-Cyrl-UZ"/>
        </w:rPr>
        <w:t>(янги таҳрири)</w:t>
      </w:r>
      <w:bookmarkEnd w:id="18"/>
      <w:r w:rsidRPr="00F81134">
        <w:rPr>
          <w:rFonts w:ascii="Times New Roman" w:hAnsi="Times New Roman"/>
          <w:color w:val="000000"/>
          <w:lang w:val="uz-Cyrl-UZ"/>
        </w:rPr>
        <w:t xml:space="preserve"> Қонуни</w:t>
      </w:r>
      <w:bookmarkEnd w:id="15"/>
      <w:r w:rsidRPr="00F81134">
        <w:rPr>
          <w:rFonts w:ascii="Times New Roman" w:hAnsi="Times New Roman"/>
          <w:color w:val="000000"/>
          <w:lang w:val="uz-Cyrl-UZ"/>
        </w:rPr>
        <w:t xml:space="preserve">нинг </w:t>
      </w:r>
      <w:r w:rsidRPr="00F81134">
        <w:rPr>
          <w:rFonts w:ascii="Times New Roman" w:hAnsi="Times New Roman"/>
          <w:b/>
          <w:color w:val="000000"/>
          <w:lang w:val="uz-Cyrl-UZ"/>
        </w:rPr>
        <w:t>5-моддасига</w:t>
      </w:r>
      <w:r w:rsidRPr="00F81134">
        <w:rPr>
          <w:rFonts w:ascii="Times New Roman" w:hAnsi="Times New Roman"/>
          <w:color w:val="000000"/>
          <w:lang w:val="uz-Cyrl-UZ"/>
        </w:rPr>
        <w:t xml:space="preserve"> мувофиқ, меҳнатни муҳофаза қилиш соҳасидаги давлат сиёсатининг асосий йўналишларидан бири ходимнинг ҳаёти ва соғлиғи устуворлигини таъминлашдан иборат</w:t>
      </w:r>
      <w:bookmarkEnd w:id="16"/>
      <w:r w:rsidRPr="00F81134">
        <w:rPr>
          <w:rFonts w:ascii="Times New Roman" w:hAnsi="Times New Roman"/>
          <w:color w:val="000000"/>
          <w:lang w:val="uz-Cyrl-UZ"/>
        </w:rPr>
        <w:t>.</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 xml:space="preserve">Мазкур Қонуннинг </w:t>
      </w:r>
      <w:r w:rsidRPr="00F81134">
        <w:rPr>
          <w:rFonts w:ascii="Times New Roman" w:hAnsi="Times New Roman"/>
          <w:b/>
          <w:color w:val="000000"/>
          <w:lang w:val="uz-Cyrl-UZ"/>
        </w:rPr>
        <w:t>23-моддасига</w:t>
      </w:r>
      <w:r w:rsidRPr="00F81134">
        <w:rPr>
          <w:rFonts w:ascii="Times New Roman" w:hAnsi="Times New Roman"/>
          <w:color w:val="000000"/>
          <w:lang w:val="uz-Cyrl-UZ"/>
        </w:rPr>
        <w:t xml:space="preserve"> кўра </w:t>
      </w:r>
      <w:bookmarkStart w:id="19" w:name="3031711"/>
      <w:r w:rsidRPr="00F81134">
        <w:rPr>
          <w:rFonts w:ascii="Times New Roman" w:hAnsi="Times New Roman"/>
          <w:color w:val="000000"/>
          <w:lang w:val="uz-Cyrl-UZ"/>
        </w:rPr>
        <w:t>иш берувчи</w:t>
      </w:r>
      <w:bookmarkEnd w:id="19"/>
      <w:r w:rsidRPr="00F81134">
        <w:rPr>
          <w:rFonts w:ascii="Times New Roman" w:hAnsi="Times New Roman"/>
          <w:color w:val="000000"/>
          <w:lang w:val="uz-Cyrl-UZ"/>
        </w:rPr>
        <w:t xml:space="preserve"> </w:t>
      </w:r>
      <w:bookmarkStart w:id="20" w:name="3031713"/>
      <w:r w:rsidRPr="00F81134">
        <w:rPr>
          <w:rFonts w:ascii="Times New Roman" w:hAnsi="Times New Roman"/>
          <w:color w:val="000000"/>
          <w:lang w:val="uz-Cyrl-UZ"/>
        </w:rPr>
        <w:t>ҳар бир иш ўрнида меҳнат шароитларининг меҳнатни муҳофаза қилиш талабларига мувофиқ бўлишини таъминлаши</w:t>
      </w:r>
      <w:bookmarkEnd w:id="20"/>
      <w:r w:rsidRPr="00F81134">
        <w:rPr>
          <w:rFonts w:ascii="Times New Roman" w:hAnsi="Times New Roman"/>
          <w:color w:val="000000"/>
          <w:lang w:val="uz-Cyrl-UZ"/>
        </w:rPr>
        <w:t xml:space="preserve"> зарур ва бунинг учун у бир қатор чора-тадбирларни амалга оширади.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 xml:space="preserve">Ўзбекистон Республикасининг Меҳнат кодекси </w:t>
      </w:r>
      <w:r w:rsidRPr="00F81134">
        <w:rPr>
          <w:rFonts w:ascii="Times New Roman" w:hAnsi="Times New Roman"/>
          <w:b/>
          <w:color w:val="000000"/>
          <w:lang w:val="uz-Cyrl-UZ"/>
        </w:rPr>
        <w:t>211-моддасига</w:t>
      </w:r>
      <w:r w:rsidRPr="00F81134">
        <w:rPr>
          <w:rFonts w:ascii="Times New Roman" w:hAnsi="Times New Roman"/>
          <w:color w:val="000000"/>
          <w:lang w:val="uz-Cyrl-UZ"/>
        </w:rPr>
        <w:t xml:space="preserve"> асосан, барча корхоналарда хавфсизлик ва гигиена талабларига жавоб берадиган меҳнат шароитлари яратилган бўлиши керак. Бундай шароитларни яратиб бериш иш берувчининг мажбуриятига киради деб белгилаб қўйилган.</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 xml:space="preserve">Шунингдек, Меҳнат кодексининг </w:t>
      </w:r>
      <w:r w:rsidRPr="00F81134">
        <w:rPr>
          <w:rFonts w:ascii="Times New Roman" w:hAnsi="Times New Roman"/>
          <w:b/>
          <w:bCs/>
          <w:noProof/>
          <w:lang w:val="uz-Cyrl-UZ"/>
        </w:rPr>
        <w:t>216-</w:t>
      </w:r>
      <w:r w:rsidRPr="00F81134">
        <w:rPr>
          <w:rFonts w:ascii="Times New Roman" w:hAnsi="Times New Roman"/>
          <w:b/>
          <w:color w:val="000000"/>
          <w:lang w:val="uz-Cyrl-UZ"/>
        </w:rPr>
        <w:t>моддасида</w:t>
      </w:r>
      <w:r w:rsidRPr="00F81134">
        <w:rPr>
          <w:rFonts w:ascii="Times New Roman" w:hAnsi="Times New Roman"/>
          <w:color w:val="000000"/>
          <w:lang w:val="uz-Cyrl-UZ"/>
        </w:rPr>
        <w:t xml:space="preserve"> меҳнатни муҳофаза қилиш тадбирларини ўтказиш учун белгиланган тартибда маблағлар ва зарур материаллар ажратилиши белгиланган. Бу маблағ ва материалларни бошқа мақсадларга сарфлаш ман этилади. Мазкур маблағ ва материаллардан фойдаланиш тартиби жамоа шартномасида, агар у тузилмаган бўлса, - иш берувчи ва касаба уюшмаси қўмитаси ёки ходимларнинг бошқа вакиллик органи ўртасидаги келишувга биноан белгиланади.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21" w:name="3031493"/>
      <w:r w:rsidRPr="00F81134">
        <w:rPr>
          <w:rStyle w:val="af0"/>
          <w:rFonts w:ascii="Times New Roman" w:hAnsi="Times New Roman"/>
          <w:color w:val="000000"/>
          <w:lang w:val="uz-Cyrl-UZ"/>
        </w:rPr>
        <w:t>Меҳнатни муҳофаза қилиш</w:t>
      </w:r>
      <w:r w:rsidRPr="00F81134">
        <w:rPr>
          <w:rFonts w:ascii="Times New Roman" w:hAnsi="Times New Roman"/>
          <w:color w:val="000000"/>
          <w:lang w:val="uz-Cyrl-UZ"/>
        </w:rPr>
        <w:t xml:space="preserve"> – меҳнат жараёнида инсоннинг хавфсизлигини, ҳаёти ва соғлиғи, иш қобилияти сақланишини таъминлашга доир ҳуқуқий, ижтимоий-иқтисодий, ташкилий, </w:t>
      </w:r>
      <w:r w:rsidRPr="00F81134">
        <w:rPr>
          <w:rFonts w:ascii="Times New Roman" w:hAnsi="Times New Roman"/>
          <w:color w:val="000000"/>
          <w:lang w:val="uz-Cyrl-UZ"/>
        </w:rPr>
        <w:lastRenderedPageBreak/>
        <w:t>техникавий, санитария-гигиена, даволаш-профилактика, реабилитация тадбирлари ҳамда воситалари тизими</w:t>
      </w:r>
      <w:bookmarkEnd w:id="21"/>
      <w:r w:rsidRPr="00F81134">
        <w:rPr>
          <w:rFonts w:ascii="Times New Roman" w:hAnsi="Times New Roman"/>
          <w:color w:val="000000"/>
          <w:lang w:val="uz-Cyrl-UZ"/>
        </w:rPr>
        <w:t>дир.</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p>
    <w:p w:rsidR="00F81134" w:rsidRPr="00F81134" w:rsidRDefault="00F81134" w:rsidP="00F81134">
      <w:pPr>
        <w:spacing w:after="0" w:line="240" w:lineRule="auto"/>
        <w:jc w:val="center"/>
        <w:rPr>
          <w:rFonts w:ascii="Times New Roman" w:hAnsi="Times New Roman"/>
          <w:b/>
          <w:lang w:val="uz-Cyrl-UZ"/>
        </w:rPr>
      </w:pPr>
      <w:r w:rsidRPr="00F81134">
        <w:rPr>
          <w:rFonts w:ascii="Times New Roman" w:hAnsi="Times New Roman"/>
          <w:b/>
          <w:lang w:val="uz-Cyrl-UZ"/>
        </w:rPr>
        <w:t>II. УМУМИЙ ҚОИДАЛАР</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1.</w:t>
      </w:r>
      <w:r w:rsidRPr="00F81134">
        <w:rPr>
          <w:rFonts w:ascii="Times New Roman" w:hAnsi="Times New Roman"/>
          <w:color w:val="000000"/>
          <w:lang w:val="uz-Cyrl-UZ"/>
        </w:rPr>
        <w:t xml:space="preserve"> Мазкур Меҳнатни муҳофаза килиш тадбирларини режалаштириш бўйича тавсиялар (матнда кейинги ўринларда – </w:t>
      </w:r>
      <w:r w:rsidRPr="00F81134">
        <w:rPr>
          <w:rFonts w:ascii="Times New Roman" w:hAnsi="Times New Roman"/>
          <w:b/>
          <w:color w:val="000000"/>
          <w:lang w:val="uz-Cyrl-UZ"/>
        </w:rPr>
        <w:t>Тавсиялар</w:t>
      </w:r>
      <w:r w:rsidRPr="00F81134">
        <w:rPr>
          <w:rFonts w:ascii="Times New Roman" w:hAnsi="Times New Roman"/>
          <w:color w:val="000000"/>
          <w:lang w:val="uz-Cyrl-UZ"/>
        </w:rPr>
        <w:t>) Ўзбекистон Республикасининг меҳнатни муҳофаза қилиш масалалари бўйича техник жиҳатдан тартибга солиш соҳасидаги норматив ҳужжатлари ва норматив-ҳуқуқий ҳужжатлар ҳамда бошқа норматив ҳужжатларга асосан тайёрланган.</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2.</w:t>
      </w:r>
      <w:r w:rsidRPr="00F81134">
        <w:rPr>
          <w:rFonts w:ascii="Times New Roman" w:hAnsi="Times New Roman"/>
          <w:color w:val="000000"/>
          <w:lang w:val="uz-Cyrl-UZ"/>
        </w:rPr>
        <w:t xml:space="preserve"> Ташкилий-хуқуқий шаклидан қатъий назар корхона, ташкилот ва муассаса (матнда кейинги ўринларда – </w:t>
      </w:r>
      <w:r w:rsidRPr="00F81134">
        <w:rPr>
          <w:rFonts w:ascii="Times New Roman" w:hAnsi="Times New Roman"/>
          <w:b/>
          <w:color w:val="000000"/>
          <w:lang w:val="uz-Cyrl-UZ"/>
        </w:rPr>
        <w:t>ташкилот</w:t>
      </w:r>
      <w:r w:rsidRPr="00F81134">
        <w:rPr>
          <w:rFonts w:ascii="Times New Roman" w:hAnsi="Times New Roman"/>
          <w:color w:val="000000"/>
          <w:lang w:val="uz-Cyrl-UZ"/>
        </w:rPr>
        <w:t>)ларнинг иш берувчилари меҳнатни муҳофаза қилиш чора-тадбирларини ишлаб чиқишда мазкур Тавсиялардан амалда фойдаланишлари мумкин.</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3.</w:t>
      </w:r>
      <w:r w:rsidRPr="00F81134">
        <w:rPr>
          <w:rFonts w:ascii="Times New Roman" w:hAnsi="Times New Roman"/>
          <w:color w:val="000000"/>
          <w:lang w:val="uz-Cyrl-UZ"/>
        </w:rPr>
        <w:t xml:space="preserve"> Режа мазкур Тавсияларга мувофиқ ишлаб чиқилади ва ташкилотнинг касаба уюшма ташкилоти ёки ходимларнинг бошқа вакиллик органи билан келишилади ва иш берувчи томонидан тасдиқланади. Мазкур режа жамоа шартномасининг “Меҳнатни муҳофаза қилиш бўлими” қисми ва (ёки) жамоа шартномасининг меҳнатни муҳофаза қилиш бўйича битими (матнда кейинги ўринларда – </w:t>
      </w:r>
      <w:r w:rsidRPr="00F81134">
        <w:rPr>
          <w:rFonts w:ascii="Times New Roman" w:hAnsi="Times New Roman"/>
          <w:b/>
          <w:color w:val="000000"/>
          <w:lang w:val="uz-Cyrl-UZ"/>
        </w:rPr>
        <w:t>Битим</w:t>
      </w:r>
      <w:r w:rsidRPr="00F81134">
        <w:rPr>
          <w:rFonts w:ascii="Times New Roman" w:hAnsi="Times New Roman"/>
          <w:color w:val="000000"/>
          <w:lang w:val="uz-Cyrl-UZ"/>
        </w:rPr>
        <w:t>) кўринишида расмийлаштирилиши мумкин.</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Битим – бажариш муддатлари ва масъул шахсларни кўрсатган ҳолда меҳнатни муҳофаза қилиш бўйича тадбирларни режалаштириш ва амалга оширишнинг ҳуқуқий шаклидир.</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Битим тарафлар (иш берувчилар ва касаба уюшмалари ёки ходимларнинг бошқа вакиллик органлари) томонидан имзоланган кундан ёхуд, битимда белгиланган кундан бошлаб кучга киради. Битимга ўзгартириш ва қўшимчалар киритиш тарафларнинг ўзаро келишуви орқали амалга оширилади. Битимнинг бажарилишини назорат қилиш бевосита тарафлар ёки уларнинг ваколатли вакиллари томонидан амалга оширилади. Назоратни амалга оширишда тарафлар бунинг учун мавжуд бўлган барча зарур ахборотларни тақдим этишлари шарт.</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4.</w:t>
      </w:r>
      <w:r w:rsidRPr="00F81134">
        <w:rPr>
          <w:rFonts w:ascii="Times New Roman" w:hAnsi="Times New Roman"/>
          <w:color w:val="000000"/>
          <w:lang w:val="uz-Cyrl-UZ"/>
        </w:rPr>
        <w:t> Режа меҳнатни муҳофаза қилишни таъминлашга қаратилган ҳуқуқий, ижтимоий-иқтисодий, ташкилий, техникавий, санитария-гигиена, даволаш-профилактика, реабилитация ва бошқа тадбирларни қамраб олади.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5.</w:t>
      </w:r>
      <w:r w:rsidRPr="00F81134">
        <w:rPr>
          <w:rFonts w:ascii="Times New Roman" w:hAnsi="Times New Roman"/>
          <w:color w:val="000000"/>
          <w:lang w:val="uz-Cyrl-UZ"/>
        </w:rPr>
        <w:t> Меҳнатни муҳофаза қилиш бўйича тадбирларга сарфланган харажатлар ҳақидаги ҳисобот Ўзбекистон Республикаси Давлат статистика қўмитаси томонидан тасдиқланган шаклда тўдирилади.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6.</w:t>
      </w:r>
      <w:r w:rsidRPr="00F81134">
        <w:rPr>
          <w:rFonts w:ascii="Times New Roman" w:hAnsi="Times New Roman"/>
          <w:color w:val="000000"/>
          <w:lang w:val="uz-Cyrl-UZ"/>
        </w:rPr>
        <w:t> Технологияларнинг тараққий этиши билан боғлиқ ҳолда маҳсулотнинг ҳажми ва турининг ўзгариши, ишлаб чиқаришнинг техник даражаси ошиши ва бошқалар билан боғлиқ техник қайта таъминлаш ва қайта қуриш тадбирлари режага киритилмайди.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p>
    <w:p w:rsidR="00F81134" w:rsidRPr="00F81134" w:rsidRDefault="00F81134" w:rsidP="00F81134">
      <w:pPr>
        <w:spacing w:after="0" w:line="240" w:lineRule="auto"/>
        <w:jc w:val="center"/>
        <w:rPr>
          <w:rFonts w:ascii="Times New Roman" w:hAnsi="Times New Roman"/>
          <w:b/>
          <w:lang w:val="uz-Cyrl-UZ"/>
        </w:rPr>
      </w:pPr>
      <w:r w:rsidRPr="00F81134">
        <w:rPr>
          <w:rFonts w:ascii="Times New Roman" w:hAnsi="Times New Roman"/>
          <w:b/>
          <w:lang w:val="uz-Cyrl-UZ"/>
        </w:rPr>
        <w:t>III. МЕҲНАТНИ МУҲОФАЗА ҚИЛИШ ТАДБИРЛАРИНИ ИШЛАБ ЧИҚИШ ВА РЕЖАЛАШТИРИШ</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7.</w:t>
      </w:r>
      <w:r w:rsidRPr="00F81134">
        <w:rPr>
          <w:rFonts w:ascii="Times New Roman" w:hAnsi="Times New Roman"/>
          <w:color w:val="000000"/>
          <w:lang w:val="uz-Cyrl-UZ"/>
        </w:rPr>
        <w:t xml:space="preserve"> Режага киртиладиган меҳнатни муҳофаза қилиш тадбирларинин ишлаб чиқиш ва режалаштириш (матнда кейинги ўринларда – </w:t>
      </w:r>
      <w:r w:rsidRPr="00F81134">
        <w:rPr>
          <w:rFonts w:ascii="Times New Roman" w:hAnsi="Times New Roman"/>
          <w:b/>
          <w:color w:val="000000"/>
          <w:lang w:val="uz-Cyrl-UZ"/>
        </w:rPr>
        <w:t>тадбир</w:t>
      </w:r>
      <w:r w:rsidRPr="00F81134">
        <w:rPr>
          <w:rFonts w:ascii="Times New Roman" w:hAnsi="Times New Roman"/>
          <w:color w:val="000000"/>
          <w:lang w:val="uz-Cyrl-UZ"/>
        </w:rPr>
        <w:t>), иш берувчи ёки унинг вакили ҳамда касаба уюшмалари ёки ходимларнинг вакиллик органи билан ҳамкорликда амалга оширилади.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Мазкур ишларни амалга ошириш учун ташкилотнинг тегишли хизмат ва бўлимлари жалб этилади.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8.</w:t>
      </w:r>
      <w:r w:rsidRPr="00F81134">
        <w:rPr>
          <w:rFonts w:ascii="Times New Roman" w:hAnsi="Times New Roman"/>
          <w:color w:val="000000"/>
          <w:lang w:val="uz-Cyrl-UZ"/>
        </w:rPr>
        <w:t> Тадбирларда қуйидаги асосий вазифаларни ҳал этиш кўзда тутилади: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22" w:name="3031724"/>
      <w:r w:rsidRPr="00F81134">
        <w:rPr>
          <w:rFonts w:ascii="Times New Roman" w:hAnsi="Times New Roman"/>
          <w:color w:val="000000"/>
          <w:lang w:val="uz-Cyrl-UZ"/>
        </w:rPr>
        <w:t>ходимларнинг меҳнатни муҳофаза қилиш бўйича йўл-йўриқлар олиши, меҳнатни муҳофаза қилиш масалалари бўйича ўқувдан, қайта тайёргарликдан ўтиши, малака ошириши ва билимлари текширилиши;</w:t>
      </w:r>
      <w:bookmarkEnd w:id="22"/>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23" w:name="3031717"/>
      <w:r w:rsidRPr="00F81134">
        <w:rPr>
          <w:rFonts w:ascii="Times New Roman" w:hAnsi="Times New Roman"/>
          <w:color w:val="000000"/>
          <w:lang w:val="uz-Cyrl-UZ"/>
        </w:rPr>
        <w:t>иш ўринларида меҳнат шароитларининг ҳолати, айниқса зарарли ишлаб чиқариш омиллари ва хавфли ишлаб чиқариш омиллари ҳақида, шу жумладан касб касалликлари ва бошқа касалликлар хавфи мавжудлиги, муайян иш ўринларида ва ишлаб чиқаришда меҳнатни муҳофаза қилишнинг ҳолати ҳақида, шунингдек шу муносабат билан ходимларга берилиши лозим бўлган имтиёзлар ва компенсациялар, шахсий ҳимоя воситалари тўғрисида ходимларни ўз вақтида хабардор қилиш;</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24" w:name="3031715"/>
      <w:bookmarkStart w:id="25" w:name="3031718"/>
      <w:bookmarkEnd w:id="23"/>
      <w:r w:rsidRPr="00F81134">
        <w:rPr>
          <w:rFonts w:ascii="Times New Roman" w:hAnsi="Times New Roman"/>
          <w:color w:val="000000"/>
          <w:lang w:val="uz-Cyrl-UZ"/>
        </w:rPr>
        <w:t>бинолар, иншоотлар, асбоб-ускуналардан фойдаланиш, технологик жараёнларни амалга ошириш чоғида, шунингдек ишлаб чиқаришда хом ашё ва материалларни қўллаш, ишлар бажариш ва хизматлар кўрсатиш чоғида ходимларнинг хавфсизлигини таъминлаши, касбий хавфни бартараф этиш;</w:t>
      </w:r>
      <w:bookmarkEnd w:id="24"/>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зарарли ва (ёки )хавфли ишлаб чиқариш омиллари таъсирида, оғир жисмоний меҳнат қилаётган ходимлар сонини камайтириш;</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ходимларни белгиланган нормаларга мувофиқ санитария-маиший хоналар билан таъминлаш ва тегишли мосламалар билан жиҳозлаш;</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шахсий ҳимоя воситалари (уларнинг сақланиши), гигиена (ювиш ва зарарсизлантириш) воситалари билан таъминлаш;</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26" w:name="3031728"/>
      <w:bookmarkEnd w:id="25"/>
      <w:r w:rsidRPr="00F81134">
        <w:rPr>
          <w:rFonts w:ascii="Times New Roman" w:hAnsi="Times New Roman"/>
          <w:color w:val="000000"/>
          <w:lang w:val="uz-Cyrl-UZ"/>
        </w:rPr>
        <w:lastRenderedPageBreak/>
        <w:t>дастлабки тарзда (ишга кираётганда) ва даврий (меҳнат фаолияти давомида) мажбурий тиббий кўриклар белгиланган тартибда ўтказилишини ташкил этиш;</w:t>
      </w:r>
      <w:bookmarkEnd w:id="26"/>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9.</w:t>
      </w:r>
      <w:r w:rsidRPr="00F81134">
        <w:rPr>
          <w:rFonts w:ascii="Times New Roman" w:hAnsi="Times New Roman"/>
          <w:color w:val="000000"/>
          <w:lang w:val="uz-Cyrl-UZ"/>
        </w:rPr>
        <w:t> Меҳнатни муҳофаза қилиш тадбирларинин ишлаб чиқиш ва режалаштириш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ҳужжатларга асосан ҳамда ташкилотнинг меҳнатни муҳофаза қилиш ҳолати ҳақидаги маълумот (хулоса)ларга мувофиқ амалга оширилади.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Меҳнатни муҳофаза қилиш тадбирларинин ишлаб чиқиш ва режалаштириш маълумот (хулоса)ларга қуйидагилар киради: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ишлаб чиқаришдаги бахтсиз ҳодисалар, касб ва ишлаб чиқариш билан боғлиқ касалликлар ҳолати ва сабаблари таҳлили;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27" w:name="3031727"/>
      <w:r w:rsidRPr="00F81134">
        <w:rPr>
          <w:rFonts w:ascii="Times New Roman" w:hAnsi="Times New Roman"/>
          <w:color w:val="000000"/>
          <w:lang w:val="uz-Cyrl-UZ"/>
        </w:rPr>
        <w:t>ходимларга имтиёзлар ва компенсациялар белгиланадиган, имтиёзли шартларда пенсияга чиқиш ҳуқуқи бериладиган, ногиронлар банд бўлган зарарли, хавфли ва бошқача меҳнат шароитларига эга иш ўринларида қонун ҳужжатларида белгиланган тартибда иш ўринларининг меҳнат шароитлари бўйича аттестацияси натижалари;</w:t>
      </w:r>
      <w:bookmarkEnd w:id="27"/>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ходимларни тегишли ҳимоя воситалари билан таъминланган иш ўринлари, шунингдек йўл-йўриқлар олгани, меҳнатни муҳофаза қилиш масалалари бўйича ўқувдан, қайта тайёргарликдан ўтгани, малака оширгани ва билимлари текширилгани ҳолати таҳлили;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техник кўриб чиқиб, текширувдан, синовдан, объект (бино, иншоот, қурилма, машина, механизм ва бошқалар)нинг техник ҳолати экспертизадан ўтказилгани, ташкилотнинг меҳнатни муҳофаза қилиш масалаларига оид бошқа ҳужжатлари (буйруқ, фармойиш, далолатнома, баённома, маъмурий-жамоатчилик журналлари ва бошқалар), шунингдек ташкилотда фойдаланилаётган асбоб-ускуналарни ишлаб чиқарганларнинг эксплуатация (фойдаланиш) ва ремонт (тузатиш) қилиш ҳужжатлари, хавфсизлик талаблари;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bookmarkStart w:id="28" w:name="3031732"/>
      <w:r w:rsidRPr="00F81134">
        <w:rPr>
          <w:rFonts w:ascii="Times New Roman" w:hAnsi="Times New Roman"/>
          <w:color w:val="000000"/>
          <w:lang w:val="uz-Cyrl-UZ"/>
        </w:rPr>
        <w:t>меҳнатни муҳофаза қилишга оид талабларга риоя этилиши бўйича назорат ва текширув асосида махсус ваколатли давлат органлари, меҳнатни муҳофаза қилиш хизматлари, иш берувчининг бошқа хизматларининг тақдимномалари, меҳнатни муҳофаза қилиш бўлими мутахассисларининг хулосалари, ҳамда касаба уюшмаларининг ва ходимлар бошқа вакиллик органларининг тақдимномалари;</w:t>
      </w:r>
    </w:p>
    <w:bookmarkEnd w:id="28"/>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color w:val="000000"/>
          <w:lang w:val="uz-Cyrl-UZ"/>
        </w:rPr>
        <w:t>ташкилотнинг таркибий тузилмаси ва хизматлари, касаба уюшмалари, ҳамда алоҳида ходимларнинг таклифлари.</w:t>
      </w:r>
    </w:p>
    <w:p w:rsidR="00F81134" w:rsidRPr="00F81134" w:rsidRDefault="00F81134" w:rsidP="00F81134">
      <w:pPr>
        <w:shd w:val="clear" w:color="auto" w:fill="FFFFFF"/>
        <w:spacing w:after="0" w:line="240" w:lineRule="auto"/>
        <w:ind w:firstLine="851"/>
        <w:jc w:val="both"/>
        <w:rPr>
          <w:rFonts w:ascii="Times New Roman" w:hAnsi="Times New Roman"/>
          <w:i/>
          <w:color w:val="000000"/>
          <w:lang w:val="uz-Cyrl-UZ"/>
        </w:rPr>
      </w:pPr>
      <w:r w:rsidRPr="00F81134">
        <w:rPr>
          <w:rFonts w:ascii="Times New Roman" w:hAnsi="Times New Roman"/>
          <w:i/>
          <w:color w:val="000000"/>
          <w:lang w:val="uz-Cyrl-UZ"/>
        </w:rPr>
        <w:t xml:space="preserve">Меҳнатни муҳофаза қилиш бўйича тадбирларни тахминий рўйхати мазкур Тавсияларнинг </w:t>
      </w:r>
      <w:r w:rsidRPr="00F81134">
        <w:rPr>
          <w:rFonts w:ascii="Times New Roman" w:hAnsi="Times New Roman"/>
          <w:b/>
          <w:i/>
          <w:color w:val="000000"/>
          <w:lang w:val="uz-Cyrl-UZ"/>
        </w:rPr>
        <w:t>1-иловасида</w:t>
      </w:r>
      <w:r w:rsidRPr="00F81134">
        <w:rPr>
          <w:rFonts w:ascii="Times New Roman" w:hAnsi="Times New Roman"/>
          <w:i/>
          <w:color w:val="000000"/>
          <w:lang w:val="uz-Cyrl-UZ"/>
        </w:rPr>
        <w:t xml:space="preserve"> келтирилган.</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p>
    <w:p w:rsidR="00F81134" w:rsidRPr="00F81134" w:rsidRDefault="00F81134" w:rsidP="00F81134">
      <w:pPr>
        <w:shd w:val="clear" w:color="auto" w:fill="FFFFFF"/>
        <w:spacing w:after="0" w:line="240" w:lineRule="auto"/>
        <w:jc w:val="center"/>
        <w:rPr>
          <w:rFonts w:ascii="Times New Roman" w:hAnsi="Times New Roman"/>
          <w:color w:val="000000"/>
          <w:lang w:val="uz-Cyrl-UZ"/>
        </w:rPr>
      </w:pPr>
      <w:r w:rsidRPr="00F81134">
        <w:rPr>
          <w:rFonts w:ascii="Times New Roman" w:hAnsi="Times New Roman"/>
          <w:b/>
          <w:lang w:val="uz-Cyrl-UZ"/>
        </w:rPr>
        <w:t>IV. МЕҲНАТНИ МУҲОФАЗА ҚИЛИШ ВА МЕҲНАТ ШАРОИТЛАРИНИ ЯХШИЛАШНИ МОЛИЯЛАШТИРИШ</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10.</w:t>
      </w:r>
      <w:r w:rsidRPr="00F81134">
        <w:rPr>
          <w:rFonts w:ascii="Times New Roman" w:hAnsi="Times New Roman"/>
          <w:color w:val="000000"/>
          <w:lang w:val="uz-Cyrl-UZ"/>
        </w:rPr>
        <w:t> </w:t>
      </w:r>
      <w:bookmarkStart w:id="29" w:name="3031619"/>
      <w:r w:rsidRPr="00F81134">
        <w:rPr>
          <w:rFonts w:ascii="Times New Roman" w:hAnsi="Times New Roman"/>
          <w:color w:val="000000"/>
          <w:lang w:val="uz-Cyrl-UZ"/>
        </w:rPr>
        <w:t>Меҳнатни муҳофаза қилишни молиялаштириш қуйидагилар ҳисобидан амалга оширилади:</w:t>
      </w:r>
      <w:bookmarkEnd w:id="29"/>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0" w:name="3031621"/>
      <w:r w:rsidRPr="00F81134">
        <w:rPr>
          <w:rFonts w:ascii="Times New Roman" w:hAnsi="Times New Roman"/>
          <w:color w:val="000000"/>
        </w:rPr>
        <w:t>Ўзбекистон Республикасининг Давлат бюджетидан ажратиладиган бюджет маблағлари;</w:t>
      </w:r>
      <w:bookmarkEnd w:id="30"/>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1" w:name="3031622"/>
      <w:r w:rsidRPr="00F81134">
        <w:rPr>
          <w:rFonts w:ascii="Times New Roman" w:hAnsi="Times New Roman"/>
          <w:color w:val="000000"/>
        </w:rPr>
        <w:t>иш берувчининг ўз маблағлари;</w:t>
      </w:r>
      <w:bookmarkEnd w:id="31"/>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2" w:name="3031624"/>
      <w:r w:rsidRPr="00F81134">
        <w:rPr>
          <w:rFonts w:ascii="Times New Roman" w:hAnsi="Times New Roman"/>
          <w:color w:val="000000"/>
        </w:rPr>
        <w:t xml:space="preserve">қонун ҳужжатларида белгиланган тартибда тузилган меҳнатни муҳофаза қилиш жамғармаларининг маблағлари; </w:t>
      </w:r>
      <w:bookmarkEnd w:id="32"/>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3" w:name="3031626"/>
      <w:r w:rsidRPr="00F81134">
        <w:rPr>
          <w:rFonts w:ascii="Times New Roman" w:hAnsi="Times New Roman"/>
          <w:color w:val="000000"/>
        </w:rPr>
        <w:t>юридик ва жисмоний шахсларнинг ҳомийлик хайриялари;</w:t>
      </w:r>
      <w:bookmarkEnd w:id="33"/>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4" w:name="3031627"/>
      <w:r w:rsidRPr="00F81134">
        <w:rPr>
          <w:rFonts w:ascii="Times New Roman" w:hAnsi="Times New Roman"/>
          <w:color w:val="000000"/>
        </w:rPr>
        <w:t>қонун ҳужжатларида тақиқланмаган бошқа манбалар.</w:t>
      </w:r>
      <w:bookmarkEnd w:id="34"/>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5" w:name="3031628"/>
      <w:r w:rsidRPr="00F81134">
        <w:rPr>
          <w:rFonts w:ascii="Times New Roman" w:hAnsi="Times New Roman"/>
          <w:b/>
          <w:color w:val="000000"/>
        </w:rPr>
        <w:t>11.</w:t>
      </w:r>
      <w:r w:rsidRPr="00F81134">
        <w:rPr>
          <w:rFonts w:ascii="Times New Roman" w:hAnsi="Times New Roman"/>
          <w:color w:val="000000"/>
          <w:lang w:val="en-US"/>
        </w:rPr>
        <w:t> </w:t>
      </w:r>
      <w:r w:rsidRPr="00F81134">
        <w:rPr>
          <w:rFonts w:ascii="Times New Roman" w:hAnsi="Times New Roman"/>
          <w:color w:val="000000"/>
        </w:rPr>
        <w:t>Меҳнатни муҳофаза қилиш учун бюджет маблағлари тегишли (республика ва маҳаллий) бюджетларда алоҳида қайд билан ажратилади, бу маблағлардан бошқарув органларининг, назорат қилувчи ва текширувчи органларнинг таъминоти, илмий-тадқиқот ишларини молиялаштириш, меҳнатни муҳофаза қилишга оид давлат дастурларини ва бошқа дастурларни бажариш учун фойдаланилади.</w:t>
      </w:r>
      <w:bookmarkEnd w:id="35"/>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6" w:name="3031629"/>
      <w:r w:rsidRPr="00F81134">
        <w:rPr>
          <w:rFonts w:ascii="Times New Roman" w:hAnsi="Times New Roman"/>
          <w:b/>
          <w:color w:val="000000"/>
          <w:lang w:val="uz-Cyrl-UZ"/>
        </w:rPr>
        <w:t>12.</w:t>
      </w:r>
      <w:r w:rsidRPr="00F81134">
        <w:rPr>
          <w:rFonts w:ascii="Times New Roman" w:hAnsi="Times New Roman"/>
          <w:color w:val="000000"/>
          <w:lang w:val="uz-Cyrl-UZ"/>
        </w:rPr>
        <w:t> </w:t>
      </w:r>
      <w:r w:rsidRPr="00F81134">
        <w:rPr>
          <w:rFonts w:ascii="Times New Roman" w:hAnsi="Times New Roman"/>
          <w:color w:val="000000"/>
        </w:rPr>
        <w:t>Ҳар бир иш берувчи меҳнатни муҳофаза қилиш учун зарур бўлган маблағларни қонун ҳужжатларида, жамоа шартномасида, шунингдек жамоа келишувларида ёки бошқа ички норматив ҳужжатларда белгиланадиган миқдорда ажратади. Ходимлар ана шу мақсадлар учун бирор-бир чиқим қилмайдилар.</w:t>
      </w:r>
      <w:bookmarkEnd w:id="36"/>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7" w:name="3031630"/>
      <w:r w:rsidRPr="00F81134">
        <w:rPr>
          <w:rFonts w:ascii="Times New Roman" w:hAnsi="Times New Roman"/>
          <w:b/>
          <w:color w:val="000000"/>
          <w:lang w:val="uz-Cyrl-UZ"/>
        </w:rPr>
        <w:t>13.</w:t>
      </w:r>
      <w:r w:rsidRPr="00F81134">
        <w:rPr>
          <w:rFonts w:ascii="Times New Roman" w:hAnsi="Times New Roman"/>
          <w:color w:val="000000"/>
          <w:lang w:val="uz-Cyrl-UZ"/>
        </w:rPr>
        <w:t> </w:t>
      </w:r>
      <w:r w:rsidRPr="00F81134">
        <w:rPr>
          <w:rFonts w:ascii="Times New Roman" w:hAnsi="Times New Roman"/>
          <w:color w:val="000000"/>
        </w:rPr>
        <w:t>Ташкилотлар меҳнатни муҳофаза қилиш бўйича жамғармани ўзининг тижорат фаолияти ва бошқа фаолиятидан олинадиган фойда (даромадлар), шунингдек қонун ҳужжатларида тақиқланмаган бошқа манбалар ҳисобидан ташкил этишга ҳақлидир.</w:t>
      </w:r>
      <w:bookmarkEnd w:id="37"/>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8" w:name="3031632"/>
      <w:r w:rsidRPr="00F81134">
        <w:rPr>
          <w:rFonts w:ascii="Times New Roman" w:hAnsi="Times New Roman"/>
          <w:b/>
          <w:color w:val="000000"/>
          <w:lang w:val="uz-Cyrl-UZ"/>
        </w:rPr>
        <w:t>14.</w:t>
      </w:r>
      <w:r w:rsidRPr="00F81134">
        <w:rPr>
          <w:rFonts w:ascii="Times New Roman" w:hAnsi="Times New Roman"/>
          <w:color w:val="000000"/>
          <w:lang w:val="uz-Cyrl-UZ"/>
        </w:rPr>
        <w:t> </w:t>
      </w:r>
      <w:r w:rsidRPr="00F81134">
        <w:rPr>
          <w:rFonts w:ascii="Times New Roman" w:hAnsi="Times New Roman"/>
          <w:color w:val="000000"/>
        </w:rPr>
        <w:t>Меҳнатни муҳофаза қилишга мўлжалланган маблағлардан бошқа мақсадлар учун фойдаланилиши мумкин эмас.</w:t>
      </w:r>
      <w:bookmarkEnd w:id="38"/>
    </w:p>
    <w:p w:rsidR="00F81134" w:rsidRPr="00F81134" w:rsidRDefault="00F81134" w:rsidP="00F81134">
      <w:pPr>
        <w:shd w:val="clear" w:color="auto" w:fill="FFFFFF"/>
        <w:spacing w:after="0" w:line="240" w:lineRule="auto"/>
        <w:ind w:firstLine="851"/>
        <w:jc w:val="both"/>
        <w:rPr>
          <w:rFonts w:ascii="Times New Roman" w:hAnsi="Times New Roman"/>
          <w:color w:val="000000"/>
        </w:rPr>
      </w:pPr>
      <w:bookmarkStart w:id="39" w:name="3031633"/>
      <w:r w:rsidRPr="00F81134">
        <w:rPr>
          <w:rFonts w:ascii="Times New Roman" w:hAnsi="Times New Roman"/>
          <w:b/>
          <w:color w:val="000000"/>
          <w:lang w:val="uz-Cyrl-UZ"/>
        </w:rPr>
        <w:t>15.</w:t>
      </w:r>
      <w:r w:rsidRPr="00F81134">
        <w:rPr>
          <w:rFonts w:ascii="Times New Roman" w:hAnsi="Times New Roman"/>
          <w:color w:val="000000"/>
          <w:lang w:val="uz-Cyrl-UZ"/>
        </w:rPr>
        <w:t> </w:t>
      </w:r>
      <w:r w:rsidRPr="00F81134">
        <w:rPr>
          <w:rFonts w:ascii="Times New Roman" w:hAnsi="Times New Roman"/>
          <w:color w:val="000000"/>
        </w:rPr>
        <w:t xml:space="preserve">Меҳнатни муҳофаза қилиш учун иш берувчи томонидан маблағлар ажратиш, шунингдек меҳнатни муҳофаза қилиш бўйича жамғармаларни ташкил этиш ва уларнинг маблағларидан </w:t>
      </w:r>
      <w:r w:rsidRPr="00F81134">
        <w:rPr>
          <w:rFonts w:ascii="Times New Roman" w:hAnsi="Times New Roman"/>
          <w:color w:val="000000"/>
        </w:rPr>
        <w:lastRenderedPageBreak/>
        <w:t>фойдаланиш тартиби Ўзбекистон Республикаси Вазирлар Маҳкамаси томонидан Ўзбекистон Касаба уюшмалари федерацияси иштирокида белгиланади.</w:t>
      </w:r>
      <w:bookmarkEnd w:id="39"/>
    </w:p>
    <w:p w:rsidR="00F81134" w:rsidRPr="00F81134" w:rsidRDefault="00F81134" w:rsidP="00F81134">
      <w:pPr>
        <w:shd w:val="clear" w:color="auto" w:fill="FFFFFF"/>
        <w:spacing w:after="0" w:line="240" w:lineRule="auto"/>
        <w:jc w:val="center"/>
        <w:rPr>
          <w:rFonts w:ascii="Times New Roman" w:hAnsi="Times New Roman"/>
          <w:b/>
          <w:lang w:val="uz-Cyrl-UZ"/>
        </w:rPr>
      </w:pPr>
    </w:p>
    <w:p w:rsidR="00F81134" w:rsidRPr="00F81134" w:rsidRDefault="00F81134" w:rsidP="00F81134">
      <w:pPr>
        <w:shd w:val="clear" w:color="auto" w:fill="FFFFFF"/>
        <w:spacing w:after="0" w:line="240" w:lineRule="auto"/>
        <w:jc w:val="center"/>
        <w:rPr>
          <w:rFonts w:ascii="Times New Roman" w:hAnsi="Times New Roman"/>
          <w:color w:val="000000"/>
          <w:lang w:val="uz-Cyrl-UZ"/>
        </w:rPr>
      </w:pPr>
      <w:r w:rsidRPr="00F81134">
        <w:rPr>
          <w:rFonts w:ascii="Times New Roman" w:hAnsi="Times New Roman"/>
          <w:b/>
          <w:lang w:val="uz-Cyrl-UZ"/>
        </w:rPr>
        <w:t xml:space="preserve">V. МЕҲНАТНИ МУҲОФАЗА ҚИЛИШ ТАДБИРЛАРИНИ </w:t>
      </w:r>
      <w:r w:rsidRPr="00F81134">
        <w:rPr>
          <w:rFonts w:ascii="Times New Roman" w:hAnsi="Times New Roman"/>
          <w:b/>
          <w:lang w:val="uz-Cyrl-UZ"/>
        </w:rPr>
        <w:br/>
        <w:t>РЕЖАЛАШТИРИШ МУДДАТЛАРИ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16.</w:t>
      </w:r>
      <w:r w:rsidRPr="00F81134">
        <w:rPr>
          <w:rFonts w:ascii="Times New Roman" w:hAnsi="Times New Roman"/>
          <w:color w:val="000000"/>
          <w:lang w:val="uz-Cyrl-UZ"/>
        </w:rPr>
        <w:t> 1 йилдан 3 йилгача муддатда амалга ошириладиган ишлар Тадбирларда режалаштирилади.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17.</w:t>
      </w:r>
      <w:r w:rsidRPr="00F81134">
        <w:rPr>
          <w:rFonts w:ascii="Times New Roman" w:hAnsi="Times New Roman"/>
          <w:color w:val="000000"/>
          <w:lang w:val="uz-Cyrl-UZ"/>
        </w:rPr>
        <w:t> Ташкилотнинг бюджети келгуси даври учун лойиҳа тайёрланаётганда Тадбирларни режалаштириш амалга оширилади.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18.</w:t>
      </w:r>
      <w:r w:rsidRPr="00F81134">
        <w:rPr>
          <w:rFonts w:ascii="Times New Roman" w:hAnsi="Times New Roman"/>
          <w:color w:val="000000"/>
          <w:lang w:val="uz-Cyrl-UZ"/>
        </w:rPr>
        <w:t> Тадбирларни режалаштириш якуни “Меҳнатни муҳофаза қилиш ва меҳнат шароитларини яхшилаш тадбирлари режаси” шаклида расмийлаштирилади.</w:t>
      </w:r>
    </w:p>
    <w:p w:rsidR="00F81134" w:rsidRPr="00F81134" w:rsidRDefault="00F81134" w:rsidP="00F81134">
      <w:pPr>
        <w:shd w:val="clear" w:color="auto" w:fill="FFFFFF"/>
        <w:spacing w:after="0" w:line="240" w:lineRule="auto"/>
        <w:ind w:firstLine="851"/>
        <w:jc w:val="both"/>
        <w:rPr>
          <w:rFonts w:ascii="Times New Roman" w:hAnsi="Times New Roman"/>
          <w:i/>
          <w:color w:val="000000"/>
          <w:lang w:val="uz-Cyrl-UZ"/>
        </w:rPr>
      </w:pPr>
      <w:r w:rsidRPr="00F81134">
        <w:rPr>
          <w:rFonts w:ascii="Times New Roman" w:hAnsi="Times New Roman"/>
          <w:i/>
          <w:color w:val="000000"/>
          <w:lang w:val="uz-Cyrl-UZ"/>
        </w:rPr>
        <w:t xml:space="preserve">Таклиф этилаётган режа шакли мазкур Тавсияларнинг </w:t>
      </w:r>
      <w:r w:rsidRPr="00F81134">
        <w:rPr>
          <w:rFonts w:ascii="Times New Roman" w:hAnsi="Times New Roman"/>
          <w:b/>
          <w:i/>
          <w:color w:val="000000"/>
          <w:lang w:val="uz-Cyrl-UZ"/>
        </w:rPr>
        <w:t>2-иловасида</w:t>
      </w:r>
      <w:r w:rsidRPr="00F81134">
        <w:rPr>
          <w:rFonts w:ascii="Times New Roman" w:hAnsi="Times New Roman"/>
          <w:i/>
          <w:color w:val="000000"/>
          <w:lang w:val="uz-Cyrl-UZ"/>
        </w:rPr>
        <w:t xml:space="preserve"> келтирилган.</w:t>
      </w:r>
    </w:p>
    <w:p w:rsidR="00F81134" w:rsidRPr="00F81134" w:rsidRDefault="00F81134" w:rsidP="00F81134">
      <w:pPr>
        <w:shd w:val="clear" w:color="auto" w:fill="FFFFFF"/>
        <w:spacing w:after="0" w:line="240" w:lineRule="auto"/>
        <w:ind w:firstLine="851"/>
        <w:jc w:val="both"/>
        <w:rPr>
          <w:rFonts w:ascii="Times New Roman" w:hAnsi="Times New Roman"/>
          <w:i/>
          <w:color w:val="000000"/>
          <w:lang w:val="uz-Cyrl-UZ"/>
        </w:rPr>
      </w:pPr>
    </w:p>
    <w:p w:rsidR="00F81134" w:rsidRPr="00F81134" w:rsidRDefault="00F81134" w:rsidP="00F81134">
      <w:pPr>
        <w:shd w:val="clear" w:color="auto" w:fill="FFFFFF"/>
        <w:spacing w:after="0" w:line="240" w:lineRule="auto"/>
        <w:jc w:val="center"/>
        <w:rPr>
          <w:rFonts w:ascii="Times New Roman" w:hAnsi="Times New Roman"/>
          <w:color w:val="000000"/>
          <w:lang w:val="uz-Cyrl-UZ"/>
        </w:rPr>
      </w:pPr>
      <w:r w:rsidRPr="00F81134">
        <w:rPr>
          <w:rFonts w:ascii="Times New Roman" w:hAnsi="Times New Roman"/>
          <w:b/>
          <w:lang w:val="uz-Cyrl-UZ"/>
        </w:rPr>
        <w:t>VI. ЯКУНИЙ ҚОИДАЛАР</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19.</w:t>
      </w:r>
      <w:r w:rsidRPr="00F81134">
        <w:rPr>
          <w:rFonts w:ascii="Times New Roman" w:hAnsi="Times New Roman"/>
          <w:color w:val="000000"/>
          <w:lang w:val="uz-Cyrl-UZ"/>
        </w:rPr>
        <w:t> Иш берувчи ёки унинг вакили ҳамда касаба уюшмалари ёки ходимларнинг бошқа вакиллик органи иштирокидаги комиссия томонидан ҳар бир амалга оширилган тадбирлар далолатнома билан расмийлаштирилади. Далолатномада бошқа кўрсаткичлар билан бир қаторда амалга оширилган тадбирга тегишли ҳужжатлар асосидаги сарфланган хақиқий харажатлар суммаси кўрсатилади.</w:t>
      </w:r>
    </w:p>
    <w:p w:rsidR="00F81134" w:rsidRPr="00F81134" w:rsidRDefault="00F81134" w:rsidP="00F81134">
      <w:pPr>
        <w:shd w:val="clear" w:color="auto" w:fill="FFFFFF"/>
        <w:spacing w:after="0" w:line="240" w:lineRule="auto"/>
        <w:ind w:firstLine="851"/>
        <w:jc w:val="both"/>
        <w:rPr>
          <w:rFonts w:ascii="Times New Roman" w:hAnsi="Times New Roman"/>
          <w:color w:val="000000"/>
          <w:lang w:val="uz-Cyrl-UZ"/>
        </w:rPr>
      </w:pPr>
      <w:r w:rsidRPr="00F81134">
        <w:rPr>
          <w:rFonts w:ascii="Times New Roman" w:hAnsi="Times New Roman"/>
          <w:b/>
          <w:color w:val="000000"/>
          <w:lang w:val="uz-Cyrl-UZ"/>
        </w:rPr>
        <w:t>20.</w:t>
      </w:r>
      <w:r w:rsidRPr="00F81134">
        <w:rPr>
          <w:rFonts w:ascii="Times New Roman" w:hAnsi="Times New Roman"/>
          <w:color w:val="000000"/>
          <w:lang w:val="uz-Cyrl-UZ"/>
        </w:rPr>
        <w:t> Режани назорат қилишни жамоа шартномасининг томонлари, шунингдек меҳнатни муҳофаза қилиш соҳасидаги махсус ваколатли ва бошқа ваколат берилган давлат органлари, меҳнатни муҳофаза қилиш хизматлари, касаба уюшмаларининг юқори турувчи органлари ваколат доирасида амалга оширадилар.</w:t>
      </w:r>
    </w:p>
    <w:p w:rsidR="00F81134" w:rsidRPr="00F81134" w:rsidRDefault="00F81134" w:rsidP="00F81134">
      <w:pPr>
        <w:spacing w:after="0" w:line="240" w:lineRule="auto"/>
        <w:jc w:val="right"/>
        <w:rPr>
          <w:rFonts w:ascii="Times New Roman" w:hAnsi="Times New Roman"/>
          <w:i/>
          <w:lang w:val="uz-Cyrl-UZ"/>
        </w:rPr>
      </w:pPr>
      <w:r w:rsidRPr="00F81134">
        <w:rPr>
          <w:rFonts w:ascii="Times New Roman" w:hAnsi="Times New Roman"/>
          <w:b/>
          <w:lang w:val="uz-Cyrl-UZ"/>
        </w:rPr>
        <w:br w:type="page"/>
      </w:r>
      <w:r w:rsidRPr="00F81134">
        <w:rPr>
          <w:rFonts w:ascii="Times New Roman" w:hAnsi="Times New Roman"/>
          <w:i/>
          <w:lang w:val="uz-Cyrl-UZ"/>
        </w:rPr>
        <w:lastRenderedPageBreak/>
        <w:t>Тавсияларга 1-илова</w:t>
      </w:r>
    </w:p>
    <w:p w:rsidR="00F81134" w:rsidRPr="00F81134" w:rsidRDefault="00F81134" w:rsidP="00F81134">
      <w:pPr>
        <w:spacing w:after="0" w:line="240" w:lineRule="auto"/>
        <w:jc w:val="center"/>
        <w:rPr>
          <w:rFonts w:ascii="Times New Roman" w:hAnsi="Times New Roman"/>
          <w:b/>
          <w:color w:val="000000"/>
          <w:lang w:val="uz-Cyrl-UZ"/>
        </w:rPr>
      </w:pPr>
    </w:p>
    <w:p w:rsidR="00F81134" w:rsidRPr="00F81134" w:rsidRDefault="00F81134" w:rsidP="00F81134">
      <w:pPr>
        <w:spacing w:after="0" w:line="240" w:lineRule="auto"/>
        <w:jc w:val="center"/>
        <w:rPr>
          <w:rFonts w:ascii="Times New Roman" w:hAnsi="Times New Roman"/>
          <w:b/>
          <w:color w:val="000000"/>
          <w:lang w:val="uz-Cyrl-UZ"/>
        </w:rPr>
      </w:pPr>
      <w:r w:rsidRPr="00F81134">
        <w:rPr>
          <w:rFonts w:ascii="Times New Roman" w:hAnsi="Times New Roman"/>
          <w:b/>
          <w:color w:val="000000"/>
          <w:lang w:val="uz-Cyrl-UZ"/>
        </w:rPr>
        <w:t>МЕҲНАТНИ МУҲОФАЗА ҚИЛИШ БЎЙИЧА ТАДБИРЛАРНИНГ</w:t>
      </w:r>
      <w:r w:rsidRPr="00F81134">
        <w:rPr>
          <w:rFonts w:ascii="Times New Roman" w:hAnsi="Times New Roman"/>
          <w:b/>
          <w:color w:val="000000"/>
          <w:lang w:val="uz-Cyrl-UZ"/>
        </w:rPr>
        <w:br/>
        <w:t>ТАХМИНИЙ РЎЙХАТИ</w:t>
      </w:r>
    </w:p>
    <w:p w:rsidR="00F81134" w:rsidRPr="00F81134" w:rsidRDefault="00F81134" w:rsidP="00F81134">
      <w:pPr>
        <w:spacing w:after="0" w:line="240" w:lineRule="auto"/>
        <w:jc w:val="center"/>
        <w:rPr>
          <w:rFonts w:ascii="Times New Roman" w:hAnsi="Times New Roman"/>
          <w:b/>
          <w:color w:val="000000"/>
          <w:lang w:val="uz-Cyrl-U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034"/>
        <w:gridCol w:w="3321"/>
      </w:tblGrid>
      <w:tr w:rsidR="00F81134" w:rsidRPr="00E23DC4" w:rsidTr="00546185">
        <w:tc>
          <w:tcPr>
            <w:tcW w:w="534" w:type="dxa"/>
          </w:tcPr>
          <w:p w:rsidR="00F81134" w:rsidRPr="00E23DC4" w:rsidRDefault="00F81134" w:rsidP="00F81134">
            <w:pPr>
              <w:spacing w:after="0" w:line="240" w:lineRule="auto"/>
              <w:jc w:val="center"/>
              <w:rPr>
                <w:rFonts w:ascii="Times New Roman" w:hAnsi="Times New Roman"/>
                <w:b/>
                <w:lang w:val="uz-Cyrl-UZ"/>
              </w:rPr>
            </w:pPr>
            <w:r w:rsidRPr="00E23DC4">
              <w:rPr>
                <w:rFonts w:ascii="Times New Roman" w:hAnsi="Times New Roman"/>
                <w:b/>
                <w:lang w:val="uz-Cyrl-UZ"/>
              </w:rPr>
              <w:t>№</w:t>
            </w:r>
          </w:p>
        </w:tc>
        <w:tc>
          <w:tcPr>
            <w:tcW w:w="6034" w:type="dxa"/>
          </w:tcPr>
          <w:p w:rsidR="00F81134" w:rsidRPr="00E23DC4" w:rsidRDefault="00F81134" w:rsidP="00F81134">
            <w:pPr>
              <w:spacing w:after="0" w:line="240" w:lineRule="auto"/>
              <w:jc w:val="center"/>
              <w:rPr>
                <w:rFonts w:ascii="Times New Roman" w:hAnsi="Times New Roman"/>
                <w:b/>
                <w:lang w:val="uz-Cyrl-UZ"/>
              </w:rPr>
            </w:pPr>
            <w:r w:rsidRPr="00E23DC4">
              <w:rPr>
                <w:rFonts w:ascii="Times New Roman" w:hAnsi="Times New Roman"/>
                <w:b/>
                <w:lang w:val="uz-Cyrl-UZ"/>
              </w:rPr>
              <w:t>Тадбир номи</w:t>
            </w:r>
          </w:p>
        </w:tc>
        <w:tc>
          <w:tcPr>
            <w:tcW w:w="3321" w:type="dxa"/>
          </w:tcPr>
          <w:p w:rsidR="00F81134" w:rsidRPr="00E23DC4" w:rsidRDefault="00F81134" w:rsidP="00F81134">
            <w:pPr>
              <w:spacing w:after="0" w:line="240" w:lineRule="auto"/>
              <w:jc w:val="center"/>
              <w:rPr>
                <w:rFonts w:ascii="Times New Roman" w:hAnsi="Times New Roman"/>
                <w:b/>
                <w:lang w:val="uz-Cyrl-UZ"/>
              </w:rPr>
            </w:pPr>
            <w:r w:rsidRPr="00E23DC4">
              <w:rPr>
                <w:rFonts w:ascii="Times New Roman" w:hAnsi="Times New Roman"/>
                <w:b/>
                <w:lang w:val="uz-Cyrl-UZ"/>
              </w:rPr>
              <w:t>Асос</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Ходимларга имтиёзлар ва компенсациялар белгиланадиган, имтиёзли шартларда пенсияга чиқиш ҳуқуқи бериладиган, ногиронлар банд бўлган зарарли, хавфли ва бошқача меҳнат шароитларига эга иш ўринларида қонун ҳужжатларида белгиланган тартибда иш ўринларининг меҳнат шароитлари бўйича аттестациясини ўтказиш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Ўзбекистон Республикаси Вазирлар Маҳкамасининг қарори, 2014 йил 15 сентябрь 263-сон </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Ходимларнинг меҳнатни муҳофаза қилиш бўйича йўл-йўриқлар олиши, меҳнатни муҳофаза қилиш масалалари бўйича ўқувдан, қайта тайёргарликдан ўтиши, малака ошириши ва билимлари текширилиши</w:t>
            </w:r>
          </w:p>
        </w:tc>
        <w:tc>
          <w:tcPr>
            <w:tcW w:w="3321" w:type="dxa"/>
          </w:tcPr>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Ўзбекистон Республикаси Меҳнат кодекси 215-модда </w:t>
            </w:r>
          </w:p>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Ўзбекистон Республикаси Қонуни 17-, 25-моддалари, 2016 йил 22 сентябрь ЎРҚ-410</w:t>
            </w:r>
          </w:p>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Адлия вазирлигида 1996 йил 14 август 272-, 273-сон билан рўйхатга олинган буйруқлар</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Дастлабки тарзда (ишга кираётганда) ва даврий (меҳнат фаолияти давомида) мажбурий тиббий кўриклар белгиланган тартибда ўтказилиши</w:t>
            </w:r>
          </w:p>
        </w:tc>
        <w:tc>
          <w:tcPr>
            <w:tcW w:w="3321" w:type="dxa"/>
          </w:tcPr>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Ўзбекистон Республикаси Меҳнат кодекси 214-модда </w:t>
            </w:r>
          </w:p>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Ўзбекистон Республикаси Қонуни 24-моддаси, 2016 йил 22 сентябрь ЎРҚ-410</w:t>
            </w:r>
          </w:p>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Адлия вазирлигида 2012 йил 29 августда 2387-сон билан рўйхатга олинган буйруқ</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Зарарли ва (ёки )хавфли ишлаб чиқариш омиллари, хавфли меҳнат шароитлари, шунингдек алоҳида температура ва иқлим ёки атроф-муҳит ифлосланган шароитда банд бўлган ходимларни сертификатлаштирилган махсус кикий, махсус пойабзал ва бошқа шахсий ҳимоя воситалари, гигиена (ювиш ва зарарсизлантириш) воситалари билан таъминлаш</w:t>
            </w:r>
          </w:p>
        </w:tc>
        <w:tc>
          <w:tcPr>
            <w:tcW w:w="3321"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Ўзбекистон Республикаси Қонуни 18-моддаси, 2016 йил 22 сентябрь ЎРҚ-410</w:t>
            </w:r>
          </w:p>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Ўзбекистон Республикаси Вазирлар Маҳкамасининг қарорлари, 2000 йил 12 июль 267-сон, 2010 йил 20 июль 153-сон</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Бино, иншоот ва хоналарни белгиланган меъёрларга мувофиқ ҳолатга келтириш</w:t>
            </w:r>
          </w:p>
        </w:tc>
        <w:tc>
          <w:tcPr>
            <w:tcW w:w="3321"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12.2.003-91, 12.2.009-99, 12.2.049-80, 12.2.061-81</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Ишлаб чиқариш воситаларини автоматизациялаш ва ходимларга хавфсиз меҳнат шароитларини яратиш мақсадида ишлаб чиқариш асбоб-ускуналари, технологик жараёнлар, юк кўтариш ва транспорт ускуналарини масофадан туриб (дистанцион) бошқариш</w:t>
            </w:r>
          </w:p>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p>
        </w:tc>
        <w:tc>
          <w:tcPr>
            <w:tcW w:w="3321"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12.2.049-80, 12.2.061-81, 12.2.062-81, 12.2.064-81, 12.2.072-98, 12.3.002-75, 12.4.026-76</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Иш жойларида хавфли ва зарарли ишлаб чиқариш омиллари устидан назорат қилувчи ва огоҳлантирувчи автоматик тизимини, шунингдек технологик ва энергетик жиҳозларнинг носоз ҳолларда фавқулодда ўчирилишини таъминлайдиган блокировка қурилмаларини такомиллаштириш</w:t>
            </w:r>
          </w:p>
        </w:tc>
        <w:tc>
          <w:tcPr>
            <w:tcW w:w="3321" w:type="dxa"/>
          </w:tcPr>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Ўзбекистон Республикаси Меҳнат кодекси 211-модда</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Ишловчиларни электр токи таъсиридан ҳимоя этувчи техник воситаларининг амалдаги давлат стандартлари ҳамда “Электроқурилмаларини ўрнатиш қоидалари” талабларига асосан тадбиқ этиш ва такомиллаштириш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12.1.018-93, 12.1.019-79, 12.1.030-81, 12.1.038-82, 12.1.045-84, 12.2.007.0-75, 12.2.007.14-75</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Буғ, сув, газ, кислота ва бошқа коммуникация ҳамда ишлаб чиқариш иншоотларини хавфсиз эксплуатациясини таъминлаш мақсадида сақлагич аппаратларини, ҳимоя ва огоҳлантириш воситаларини амалдаги давлат стандартлари талабларига асосан ўрнатиш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12.2.016-81, 12.2.052-81, 12.2.063-81, 12.2.085-2002, 12.3.001-85</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Ишлаб чиқаришда қўлланадиган заҳарли, агрессив, тез ўт олувчи ва ёнувчи суюқликларни силжийдиган ва стационар резервуар (идиш)ларда сақлаш, кўчириш, тўлдириш ва бўшатиш билан боғлиқ қуйиш ва транспортировка қилиш технологик жараёнларини амалдаги давлат стандартлари талабларига асосан </w:t>
            </w:r>
            <w:r w:rsidRPr="00E40BAA">
              <w:rPr>
                <w:rFonts w:ascii="Times New Roman" w:hAnsi="Times New Roman"/>
                <w:color w:val="000000"/>
                <w:sz w:val="20"/>
                <w:szCs w:val="20"/>
                <w:lang w:val="uz-Cyrl-UZ"/>
              </w:rPr>
              <w:lastRenderedPageBreak/>
              <w:t>механизациялаш ва автоматлаштириш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lastRenderedPageBreak/>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12.1.004-91, 12.1.007-76, 12.1.010-76, 12.2.022-80, 12.3.020-80, 12.4.026-76</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Иш жойларда иш зонаси ҳавосида зарарли моддаларни ҳамда салбий таъсир этувчи механик тебранишлар (шовқин, вибрация, ультратовуш ва ҳ.к.) ва нурланишлар (ион, электр, лазер, ультрабинафша нурлари ва ҳ.к.) даражасини ўрнатилган меъёрларга қадар амалдаги давлат стандартлари талабларига асосан пасайтириш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12.1.006-84, 12.1.012-2004, 12.1.040-83, 12.1.045-84</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Ходимларни хавфли ва зарарли ишлаб чиқариш омилларидан ҳимоялайдиган жамоавий ҳимоя воситаларини амалдаги давлат стандартлари талабларига мувофиқлаштириш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12.4.011-89, 12.4.120-83, 12.4.125-83</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Иш ва хизмат кўрсатиш зоналарида нормал иссиқликка оид тизимни ва микроиқлимни таъминлаб бериш мақсадида ишлаб чиқариш ва маиший хоналарда иситиш ва шамоллатиш системаларини, иссиқлик ва ҳаво ниқобларини, аспирация ва чанггазютувчи қурилмаларни амалдаги давлат стандартлари ҳамда “Иситиш, шамоллатиш ва конденсирлаш” талабларига мувофиқлаштириш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12.1.005-88, 12.2.028-84</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Қурилиш меъёрлари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ҚМҚ 2.04.05-97</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Иш жойи, цех, маиший хона, оммавий ўтадиган йўлакча ҳамда майдонларда суньий ва табиий ёруғликни амалдаги “Табиий ва сунъий ёритиш” қурилиш меъёрлари ва қоидалари талабларига асосан таъминлаш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Қурилиш меъёрлари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ҚМҚ 2.01.05-98</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Ходимларнинг хавфсизлигини таъминлаш мақсадида ишлаб чиқаришга оид асбоб-ускуналар жойланишини амалдаги давлат стандартлари талаблари мувофиқлаштириш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12.3.002-75, 12.4.120-83</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Огоҳлантирувчи ҳамда хавфсизлик белги ва рангларни амалдаги давлат стандартлари талабларига асосан ишлаб чиқариш асбоб-ускуналари (бошқарув ва назорат органлари, мослама таркибий қисмлари)га, коммуникация ва бошқа объектларига жорий қилиш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12.4.026-76, 12.4.040-78, 14202-69</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Хомашё, тайёр маҳсулот ва ишлаб чиқариш чиқиндиларини омборга жойлаштириш ва транспорт воситасида ташиш ишларини амалдаги давлат стандартлари талабларига асосан механизациялаштириш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Давлат стандартлари</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12.2.022-80, 12.3.009-76, 12.3.020-80</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“Иситиш, шамоллатиш ва конденциялаш” қурилиш меъёрлари ва қоидалари талабларига асосан ишлаб чиқариш хоналарини, зарарли ва хавфли хомашё манбалари бўлган ишлаб чиқариш чиқиндиларини ўз вақтида чиқариб ташлаш ва зарарсизлантириш, ҳаво юритиш ва шамоллатиш қувурларни, ёруғлик лампаларни, деразаларни тозалашни механизациялаштириш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Қурилиш меъёрлари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ҚМҚ 2.04.05-97</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Бино (ишлаб чиқариш, маъмурий, маиший, оммавий, омбор)ларни, иншоотларни, хоналарни, қурилиш ва саноат майдончаларини амалдаги                            “Корхоналарнинг маъмурий ва маиший бинолари” қурилиш меъёрлари ва қоидалари ҳамда “Инсонларнинг ҳаёти ва фаолияти муҳитини ногиронлар эҳтиёжлари ва аҳолининг камҳаракатланувчи гуруҳларини ҳисобга олган ҳолда лойиҳалаш” шаҳарсозлик нормалари ва қоидалари талабларига мос ҳолга келтириш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Қурилиш меъёрлари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ҚМҚ 2.09.04-09</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Шаҳарсозлик нормалари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ШНҚ 2.07.02-07</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Санитария-маиший хона (гардероб, душ, ювиниш, ҳожат, аёллар гигиенаси, исситиш ёки совитиш, ишлов бериш, махсус кийимларни сақлаш ва тарқатиш хона)ларини амалдаги “Корхоналарнинг маъмурий ва маиший бинолари” қурилиш меъёрлари ва қоидалари талабларига мувофиқлаштириш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Қурилиш меъёрлари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ҚМҚ 2.09.04-09</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“Корхоналарнинг маъмурий ва маиший бинолари” қурилиш меъёрлари ва қоидалари талабларига асосан газли сув тайёрлаш учун сатуратор автоматларини сотиб олиш ва ўрнатиш, иш жойларига ичимлик ва газли сувлар, чой ҳамда витаминли шарбатларни иш жойларига етказиб берилишини ташкил этиш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Қурилиш меъёрлари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ҚМҚ 2.09.04-09</w:t>
            </w:r>
          </w:p>
        </w:tc>
      </w:tr>
      <w:tr w:rsidR="00F81134" w:rsidRPr="00AD1FCC"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“Корхоналарнинг маъмурий ва маиший бинолари” қурилиш меъёрлари ва қоидалари талабларига асосан объектларда дам олиш, дармон кўриш, психологик бўшаниш, исиниш хоналарни ҳамда очиқ ҳавода ишлаш пайтида қуёш нурлари ва қор-ёмғирлардан сақланиш ва пана жойларини янгитдан қуриш ёки қайта қуриш ва жиҳозлаш</w:t>
            </w:r>
          </w:p>
        </w:tc>
        <w:tc>
          <w:tcPr>
            <w:tcW w:w="3321" w:type="dxa"/>
          </w:tcPr>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Қурилиш меъёрлари ва қоидалари </w:t>
            </w:r>
          </w:p>
          <w:p w:rsidR="00F81134" w:rsidRPr="00E40BAA" w:rsidRDefault="00F81134" w:rsidP="00F81134">
            <w:pPr>
              <w:shd w:val="clear" w:color="auto" w:fill="FFFFFF"/>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ҚМҚ 2.09.04-09</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sz w:val="20"/>
                <w:szCs w:val="20"/>
                <w:lang w:val="uz-Cyrl-UZ"/>
              </w:rPr>
            </w:pPr>
            <w:bookmarkStart w:id="40" w:name="3031722"/>
            <w:r w:rsidRPr="00E40BAA">
              <w:rPr>
                <w:rFonts w:ascii="Times New Roman" w:hAnsi="Times New Roman"/>
                <w:color w:val="000000"/>
                <w:sz w:val="20"/>
                <w:szCs w:val="20"/>
                <w:lang w:val="uz-Cyrl-UZ"/>
              </w:rPr>
              <w:t>Ходимларни белгиланган нормалар бўйича сут, даволаш-</w:t>
            </w:r>
            <w:r w:rsidRPr="00E40BAA">
              <w:rPr>
                <w:rFonts w:ascii="Times New Roman" w:hAnsi="Times New Roman"/>
                <w:color w:val="000000"/>
                <w:sz w:val="20"/>
                <w:szCs w:val="20"/>
                <w:lang w:val="uz-Cyrl-UZ"/>
              </w:rPr>
              <w:lastRenderedPageBreak/>
              <w:t>профилактика озиқ-овқати, газланган тузли сув, шахсий ҳимоя ҳамда гигиена воситалари билан таъминлаши, шунингдек жамоавий ҳимоя воситалари қўлланилишини таъминлаш</w:t>
            </w:r>
            <w:bookmarkEnd w:id="40"/>
          </w:p>
        </w:tc>
        <w:tc>
          <w:tcPr>
            <w:tcW w:w="3321" w:type="dxa"/>
          </w:tcPr>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lastRenderedPageBreak/>
              <w:t xml:space="preserve">Ўзбекистон Республикаси Меҳнат </w:t>
            </w:r>
            <w:r w:rsidRPr="00E40BAA">
              <w:rPr>
                <w:rFonts w:ascii="Times New Roman" w:hAnsi="Times New Roman"/>
                <w:color w:val="000000"/>
                <w:sz w:val="20"/>
                <w:szCs w:val="20"/>
                <w:lang w:val="uz-Cyrl-UZ"/>
              </w:rPr>
              <w:lastRenderedPageBreak/>
              <w:t xml:space="preserve">кодекси 217-модда </w:t>
            </w:r>
          </w:p>
          <w:p w:rsidR="00F81134" w:rsidRPr="00E40BAA" w:rsidRDefault="00F81134" w:rsidP="00F81134">
            <w:pPr>
              <w:spacing w:after="0" w:line="240" w:lineRule="auto"/>
              <w:rPr>
                <w:rFonts w:ascii="Times New Roman" w:hAnsi="Times New Roman"/>
                <w:sz w:val="20"/>
                <w:szCs w:val="20"/>
                <w:lang w:val="uz-Cyrl-UZ"/>
              </w:rPr>
            </w:pPr>
            <w:r w:rsidRPr="00E40BAA">
              <w:rPr>
                <w:rFonts w:ascii="Times New Roman" w:hAnsi="Times New Roman"/>
                <w:sz w:val="20"/>
                <w:szCs w:val="20"/>
                <w:lang w:val="uz-Cyrl-UZ"/>
              </w:rPr>
              <w:t xml:space="preserve">Ўзбекистон Республикаси Қонуни 18-,23-моддалари, </w:t>
            </w:r>
            <w:r w:rsidRPr="00E40BAA">
              <w:rPr>
                <w:rFonts w:ascii="Times New Roman" w:hAnsi="Times New Roman"/>
                <w:color w:val="000000"/>
                <w:sz w:val="20"/>
                <w:szCs w:val="20"/>
                <w:lang w:val="uz-Cyrl-UZ"/>
              </w:rPr>
              <w:t xml:space="preserve">2016 йил 22 сентябрь </w:t>
            </w:r>
            <w:r w:rsidRPr="00E40BAA">
              <w:rPr>
                <w:rFonts w:ascii="Times New Roman" w:hAnsi="Times New Roman"/>
                <w:sz w:val="20"/>
                <w:szCs w:val="20"/>
                <w:lang w:val="uz-Cyrl-UZ"/>
              </w:rPr>
              <w:t>ЎРҚ-410</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sz w:val="20"/>
                <w:szCs w:val="20"/>
                <w:lang w:val="uz-Cyrl-UZ"/>
              </w:rPr>
            </w:pPr>
            <w:bookmarkStart w:id="41" w:name="3031733"/>
            <w:r w:rsidRPr="00E40BAA">
              <w:rPr>
                <w:rFonts w:ascii="Times New Roman" w:hAnsi="Times New Roman"/>
                <w:color w:val="000000"/>
                <w:sz w:val="20"/>
                <w:szCs w:val="20"/>
                <w:lang w:val="uz-Cyrl-UZ"/>
              </w:rPr>
              <w:t>Ишлаб чиқаришдаги бахтсиз ҳодисалар ва касб касалликларидан давлат томонидан мажбурий ижтимоий суғурта қилиш, шунингдек иш берувчининг фуқаролик жавобгарлигини мажбурий суғурта қилиш</w:t>
            </w:r>
            <w:bookmarkEnd w:id="41"/>
          </w:p>
        </w:tc>
        <w:tc>
          <w:tcPr>
            <w:tcW w:w="3321" w:type="dxa"/>
          </w:tcPr>
          <w:p w:rsidR="00F81134" w:rsidRPr="00E40BAA" w:rsidRDefault="00F81134" w:rsidP="00F81134">
            <w:pPr>
              <w:spacing w:after="0" w:line="240" w:lineRule="auto"/>
              <w:rPr>
                <w:rFonts w:ascii="Times New Roman" w:hAnsi="Times New Roman"/>
                <w:sz w:val="20"/>
                <w:szCs w:val="20"/>
                <w:lang w:val="uz-Cyrl-UZ"/>
              </w:rPr>
            </w:pPr>
            <w:r w:rsidRPr="00E40BAA">
              <w:rPr>
                <w:rFonts w:ascii="Times New Roman" w:hAnsi="Times New Roman"/>
                <w:sz w:val="20"/>
                <w:szCs w:val="20"/>
                <w:lang w:val="uz-Cyrl-UZ"/>
              </w:rPr>
              <w:t>Ўзбекистон Республикаси Қонунлари 2008 йил 10 сентябрь ЎРҚ-174, 2009 йил 16 апрель ЎРҚ-210</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Корхоналарда меҳнатни муҳофаза қилиш бўйича бурчаклар, кабинет, кўчма лабораторияларни ташкил этиш, уларни жиҳозлаш керакли техникавий воситалар, кўргазмали қўлланмалар, намойиш этувчи аппаратура ва ҳ.к.ларни сотиб олиш, меҳнат муҳофазаси ва йўл-ҳаракати хавфсизлиги бўйича кўргазмаларни ўтказиш</w:t>
            </w:r>
          </w:p>
        </w:tc>
        <w:tc>
          <w:tcPr>
            <w:tcW w:w="3321" w:type="dxa"/>
          </w:tcPr>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Ўзбекистон Республикаси Меҳнат кодекси 211-модда </w:t>
            </w:r>
          </w:p>
          <w:p w:rsidR="00F81134" w:rsidRPr="00E40BAA" w:rsidRDefault="00F81134" w:rsidP="00F81134">
            <w:pPr>
              <w:spacing w:after="0" w:line="240" w:lineRule="auto"/>
              <w:rPr>
                <w:rFonts w:ascii="Times New Roman" w:hAnsi="Times New Roman"/>
                <w:sz w:val="20"/>
                <w:szCs w:val="20"/>
                <w:lang w:val="uz-Cyrl-UZ"/>
              </w:rPr>
            </w:pPr>
            <w:r w:rsidRPr="00E40BAA">
              <w:rPr>
                <w:rFonts w:ascii="Times New Roman" w:hAnsi="Times New Roman"/>
                <w:color w:val="000000"/>
                <w:sz w:val="20"/>
                <w:szCs w:val="20"/>
                <w:lang w:val="uz-Cyrl-UZ"/>
              </w:rPr>
              <w:t>Ўзбекистон Республикаси Қонуни 23-моддаси, 2016 йил 22 сентябрь ЎРҚ-410</w:t>
            </w:r>
          </w:p>
        </w:tc>
      </w:tr>
      <w:tr w:rsidR="00F81134" w:rsidRPr="00E23DC4" w:rsidTr="00546185">
        <w:tc>
          <w:tcPr>
            <w:tcW w:w="534" w:type="dxa"/>
          </w:tcPr>
          <w:p w:rsidR="00F81134" w:rsidRPr="00E23DC4" w:rsidRDefault="00F81134" w:rsidP="00F81134">
            <w:pPr>
              <w:widowControl w:val="0"/>
              <w:numPr>
                <w:ilvl w:val="0"/>
                <w:numId w:val="1"/>
              </w:numPr>
              <w:autoSpaceDE w:val="0"/>
              <w:autoSpaceDN w:val="0"/>
              <w:adjustRightInd w:val="0"/>
              <w:spacing w:after="0" w:line="240" w:lineRule="auto"/>
              <w:rPr>
                <w:rFonts w:ascii="Times New Roman" w:hAnsi="Times New Roman"/>
                <w:lang w:val="uz-Cyrl-UZ"/>
              </w:rPr>
            </w:pPr>
          </w:p>
        </w:tc>
        <w:tc>
          <w:tcPr>
            <w:tcW w:w="6034" w:type="dxa"/>
          </w:tcPr>
          <w:p w:rsidR="00F81134" w:rsidRPr="00E40BAA" w:rsidRDefault="00F81134" w:rsidP="00F81134">
            <w:pPr>
              <w:shd w:val="clear" w:color="auto" w:fill="FFFFFF"/>
              <w:spacing w:after="0" w:line="240" w:lineRule="auto"/>
              <w:jc w:val="both"/>
              <w:rPr>
                <w:rFonts w:ascii="Times New Roman" w:hAnsi="Times New Roman"/>
                <w:color w:val="000000"/>
                <w:sz w:val="20"/>
                <w:szCs w:val="20"/>
                <w:lang w:val="uz-Cyrl-UZ"/>
              </w:rPr>
            </w:pPr>
            <w:r w:rsidRPr="00E40BAA">
              <w:rPr>
                <w:rFonts w:ascii="Times New Roman" w:hAnsi="Times New Roman"/>
                <w:color w:val="000000"/>
                <w:sz w:val="20"/>
                <w:szCs w:val="20"/>
                <w:lang w:val="uz-Cyrl-UZ"/>
              </w:rPr>
              <w:t>Меҳнатни муҳофаза қилиш бўйича йўриқномаларни нашр этиш (кўпайтириш) ҳамда меҳнат муҳофазаси соҳасида адабиётларни ва бошқа норматив-ҳуқуқий ҳужжатларни сотиб олиш</w:t>
            </w:r>
          </w:p>
        </w:tc>
        <w:tc>
          <w:tcPr>
            <w:tcW w:w="3321" w:type="dxa"/>
          </w:tcPr>
          <w:p w:rsidR="00F81134" w:rsidRPr="00E40BAA" w:rsidRDefault="00F81134" w:rsidP="00F81134">
            <w:pPr>
              <w:spacing w:after="0" w:line="240" w:lineRule="auto"/>
              <w:rPr>
                <w:rFonts w:ascii="Times New Roman" w:hAnsi="Times New Roman"/>
                <w:color w:val="000000"/>
                <w:sz w:val="20"/>
                <w:szCs w:val="20"/>
                <w:lang w:val="uz-Cyrl-UZ"/>
              </w:rPr>
            </w:pPr>
            <w:r w:rsidRPr="00E40BAA">
              <w:rPr>
                <w:rFonts w:ascii="Times New Roman" w:hAnsi="Times New Roman"/>
                <w:color w:val="000000"/>
                <w:sz w:val="20"/>
                <w:szCs w:val="20"/>
                <w:lang w:val="uz-Cyrl-UZ"/>
              </w:rPr>
              <w:t xml:space="preserve">Ўзбекистон Республикаси Меҳнат кодекси 211-модда </w:t>
            </w:r>
          </w:p>
          <w:p w:rsidR="00F81134" w:rsidRPr="00E40BAA" w:rsidRDefault="00F81134" w:rsidP="00F81134">
            <w:pPr>
              <w:spacing w:after="0" w:line="240" w:lineRule="auto"/>
              <w:rPr>
                <w:rFonts w:ascii="Times New Roman" w:hAnsi="Times New Roman"/>
                <w:sz w:val="20"/>
                <w:szCs w:val="20"/>
                <w:lang w:val="uz-Cyrl-UZ"/>
              </w:rPr>
            </w:pPr>
            <w:r w:rsidRPr="00E40BAA">
              <w:rPr>
                <w:rFonts w:ascii="Times New Roman" w:hAnsi="Times New Roman"/>
                <w:color w:val="000000"/>
                <w:sz w:val="20"/>
                <w:szCs w:val="20"/>
                <w:lang w:val="uz-Cyrl-UZ"/>
              </w:rPr>
              <w:t>Ўзбекистон Республикаси Қонуни 23-моддаси, 2016 йил 22 сентябрь ЎРҚ-410</w:t>
            </w:r>
          </w:p>
        </w:tc>
      </w:tr>
    </w:tbl>
    <w:p w:rsidR="00F81134" w:rsidRPr="00F81134" w:rsidRDefault="00F81134" w:rsidP="00F81134">
      <w:pPr>
        <w:spacing w:after="0" w:line="240" w:lineRule="auto"/>
        <w:jc w:val="center"/>
        <w:rPr>
          <w:rFonts w:ascii="Times New Roman" w:hAnsi="Times New Roman"/>
          <w:color w:val="000000"/>
          <w:lang w:val="uz-Cyrl-UZ"/>
        </w:rPr>
      </w:pPr>
    </w:p>
    <w:p w:rsidR="00F81134" w:rsidRPr="00F81134" w:rsidRDefault="00F81134" w:rsidP="00F81134">
      <w:pPr>
        <w:spacing w:after="0" w:line="240" w:lineRule="auto"/>
        <w:ind w:firstLine="709"/>
        <w:jc w:val="both"/>
        <w:rPr>
          <w:rFonts w:ascii="Times New Roman" w:hAnsi="Times New Roman"/>
          <w:i/>
          <w:lang w:val="uz-Cyrl-UZ"/>
        </w:rPr>
      </w:pPr>
      <w:r w:rsidRPr="00F81134">
        <w:rPr>
          <w:rFonts w:ascii="Times New Roman" w:hAnsi="Times New Roman"/>
          <w:b/>
          <w:i/>
          <w:lang w:val="uz-Cyrl-UZ"/>
        </w:rPr>
        <w:t>Изоҳ:</w:t>
      </w:r>
      <w:r w:rsidRPr="00F81134">
        <w:rPr>
          <w:rFonts w:ascii="Times New Roman" w:hAnsi="Times New Roman"/>
          <w:i/>
          <w:lang w:val="uz-Cyrl-UZ"/>
        </w:rPr>
        <w:t xml:space="preserve"> </w:t>
      </w:r>
    </w:p>
    <w:p w:rsidR="00F81134" w:rsidRPr="00F81134" w:rsidRDefault="00F81134" w:rsidP="00F81134">
      <w:pPr>
        <w:spacing w:after="0" w:line="240" w:lineRule="auto"/>
        <w:ind w:firstLine="709"/>
        <w:jc w:val="both"/>
        <w:rPr>
          <w:rFonts w:ascii="Times New Roman" w:hAnsi="Times New Roman"/>
          <w:i/>
          <w:lang w:val="uz-Cyrl-UZ"/>
        </w:rPr>
      </w:pPr>
      <w:r w:rsidRPr="00F81134">
        <w:rPr>
          <w:rFonts w:ascii="Times New Roman" w:hAnsi="Times New Roman"/>
          <w:i/>
          <w:lang w:val="uz-Cyrl-UZ"/>
        </w:rPr>
        <w:t xml:space="preserve">Асос қилиб келтирилган ҳужжатлардан ташкари, </w:t>
      </w:r>
      <w:r w:rsidRPr="00F81134">
        <w:rPr>
          <w:rFonts w:ascii="Times New Roman" w:hAnsi="Times New Roman"/>
          <w:i/>
          <w:u w:val="single"/>
          <w:lang w:val="uz-Cyrl-UZ"/>
        </w:rPr>
        <w:t>меҳнатни муҳофаза қилиш масалалари бўйича техник жиҳатдан тартибга солиш соҳасидаги норматив ҳужжатларни ва норматив-ҳуқуқий ҳужжатлар</w:t>
      </w:r>
      <w:r w:rsidRPr="00F81134">
        <w:rPr>
          <w:rFonts w:ascii="Times New Roman" w:hAnsi="Times New Roman"/>
          <w:i/>
          <w:lang w:val="uz-Cyrl-UZ"/>
        </w:rPr>
        <w:t xml:space="preserve"> ҳам асос бўлиши мумкин.</w:t>
      </w:r>
    </w:p>
    <w:p w:rsidR="00F81134" w:rsidRPr="00F81134" w:rsidRDefault="00F81134" w:rsidP="00F81134">
      <w:pPr>
        <w:spacing w:after="0" w:line="240" w:lineRule="auto"/>
        <w:ind w:firstLine="709"/>
        <w:jc w:val="both"/>
        <w:rPr>
          <w:rFonts w:ascii="Times New Roman" w:hAnsi="Times New Roman"/>
          <w:i/>
          <w:lang w:val="uz-Cyrl-UZ"/>
        </w:rPr>
      </w:pPr>
      <w:r w:rsidRPr="00F81134">
        <w:rPr>
          <w:rFonts w:ascii="Times New Roman" w:hAnsi="Times New Roman"/>
          <w:i/>
          <w:lang w:val="uz-Cyrl-UZ"/>
        </w:rPr>
        <w:t xml:space="preserve">Иш берувчилар, касаба уюшмалари ёки ходимларнинг бошқа вакиллик органларининг хохишига кўра меҳнатни муҳофаза қилиш бўйича тадбирларга </w:t>
      </w:r>
      <w:r w:rsidRPr="00F81134">
        <w:rPr>
          <w:rFonts w:ascii="Times New Roman" w:hAnsi="Times New Roman"/>
          <w:i/>
          <w:u w:val="single"/>
          <w:lang w:val="uz-Cyrl-UZ"/>
        </w:rPr>
        <w:t>ходимларни соғломлаштириш ва меҳнат шароитларини яхшилашга қаратилган бошқа ишларни</w:t>
      </w:r>
      <w:r w:rsidRPr="00F81134">
        <w:rPr>
          <w:rFonts w:ascii="Times New Roman" w:hAnsi="Times New Roman"/>
          <w:i/>
          <w:lang w:val="uz-Cyrl-UZ"/>
        </w:rPr>
        <w:t xml:space="preserve"> ҳам киритиш мумкин.</w:t>
      </w:r>
    </w:p>
    <w:p w:rsidR="00F81134" w:rsidRPr="00F81134" w:rsidRDefault="00F81134" w:rsidP="00F81134">
      <w:pPr>
        <w:spacing w:after="0" w:line="240" w:lineRule="auto"/>
        <w:ind w:firstLine="709"/>
        <w:jc w:val="both"/>
        <w:rPr>
          <w:rFonts w:ascii="Times New Roman" w:hAnsi="Times New Roman"/>
          <w:i/>
          <w:lang w:val="uz-Cyrl-UZ"/>
        </w:rPr>
      </w:pPr>
      <w:r w:rsidRPr="00F81134">
        <w:rPr>
          <w:rFonts w:ascii="Times New Roman" w:hAnsi="Times New Roman"/>
          <w:i/>
          <w:u w:val="single"/>
          <w:lang w:val="uz-Cyrl-UZ"/>
        </w:rPr>
        <w:t>Ноишлаб чиқариш тармоқлари</w:t>
      </w:r>
      <w:r w:rsidRPr="00F81134">
        <w:rPr>
          <w:rFonts w:ascii="Times New Roman" w:hAnsi="Times New Roman"/>
          <w:i/>
          <w:lang w:val="uz-Cyrl-UZ"/>
        </w:rPr>
        <w:t xml:space="preserve"> (савдо, маданият ташкилотлари, давлат муассасалари ва бошқалар), шунингдек электр қурилмалар, телерадио ва алоқа корхоналарига хизмат кўрсатиш, улардан фойдаланиш, таъмирлаш, йиғиш ва барпо этиш жараёнлари ҳамда транспортировка қилиш, сақлаш ва ташиш жараёнлари учун меҳнатни муҳофаза қилиш бўйича тадбирларнинг мазмуни ушбу Тавсияларда кўрсатилган тадбирлардан фарқ қилиши мумкин.</w:t>
      </w:r>
    </w:p>
    <w:p w:rsidR="00F81134" w:rsidRPr="00F81134" w:rsidRDefault="00F81134" w:rsidP="00F81134">
      <w:pPr>
        <w:spacing w:after="0" w:line="240" w:lineRule="auto"/>
        <w:jc w:val="center"/>
        <w:rPr>
          <w:rFonts w:ascii="Times New Roman" w:hAnsi="Times New Roman"/>
          <w:color w:val="000000"/>
          <w:lang w:val="uz-Cyrl-UZ"/>
        </w:rPr>
      </w:pPr>
    </w:p>
    <w:tbl>
      <w:tblPr>
        <w:tblW w:w="0" w:type="auto"/>
        <w:tblLook w:val="04A0"/>
      </w:tblPr>
      <w:tblGrid>
        <w:gridCol w:w="3776"/>
        <w:gridCol w:w="2444"/>
        <w:gridCol w:w="3777"/>
      </w:tblGrid>
      <w:tr w:rsidR="00F81134" w:rsidRPr="00AD1FCC" w:rsidTr="00546185">
        <w:tc>
          <w:tcPr>
            <w:tcW w:w="4928" w:type="dxa"/>
          </w:tcPr>
          <w:p w:rsidR="00F81134" w:rsidRPr="00E23DC4" w:rsidRDefault="00F81134" w:rsidP="00F81134">
            <w:pPr>
              <w:spacing w:after="0" w:line="240" w:lineRule="auto"/>
              <w:jc w:val="center"/>
              <w:rPr>
                <w:rFonts w:ascii="Times New Roman" w:hAnsi="Times New Roman"/>
                <w:b/>
                <w:color w:val="000000"/>
                <w:lang w:val="uz-Cyrl-UZ"/>
              </w:rPr>
            </w:pPr>
            <w:r w:rsidRPr="00E23DC4">
              <w:rPr>
                <w:rFonts w:ascii="Times New Roman" w:hAnsi="Times New Roman"/>
                <w:b/>
                <w:color w:val="000000"/>
                <w:lang w:val="uz-Cyrl-UZ"/>
              </w:rPr>
              <w:t>“Келишилди”</w:t>
            </w:r>
          </w:p>
          <w:p w:rsidR="00F81134" w:rsidRPr="00E23DC4" w:rsidRDefault="00F81134" w:rsidP="00F81134">
            <w:pPr>
              <w:spacing w:after="0" w:line="240" w:lineRule="auto"/>
              <w:jc w:val="center"/>
              <w:rPr>
                <w:rFonts w:ascii="Times New Roman" w:hAnsi="Times New Roman"/>
                <w:lang w:val="uz-Cyrl-UZ"/>
              </w:rPr>
            </w:pPr>
          </w:p>
          <w:p w:rsidR="00F81134" w:rsidRPr="00E23DC4" w:rsidRDefault="00F81134" w:rsidP="00F81134">
            <w:pPr>
              <w:spacing w:after="0" w:line="240" w:lineRule="auto"/>
              <w:jc w:val="center"/>
              <w:rPr>
                <w:rFonts w:ascii="Times New Roman" w:hAnsi="Times New Roman"/>
                <w:lang w:val="uz-Cyrl-UZ"/>
              </w:rPr>
            </w:pPr>
            <w:r w:rsidRPr="00E23DC4">
              <w:rPr>
                <w:rFonts w:ascii="Times New Roman" w:hAnsi="Times New Roman"/>
                <w:lang w:val="uz-Cyrl-UZ"/>
              </w:rPr>
              <w:t xml:space="preserve">Касаба уюшма қўмитаси </w:t>
            </w:r>
          </w:p>
          <w:p w:rsidR="00F81134" w:rsidRPr="00E23DC4" w:rsidRDefault="00F81134" w:rsidP="00F81134">
            <w:pPr>
              <w:spacing w:after="0" w:line="240" w:lineRule="auto"/>
              <w:jc w:val="center"/>
              <w:rPr>
                <w:rFonts w:ascii="Times New Roman" w:hAnsi="Times New Roman"/>
                <w:lang w:val="uz-Cyrl-UZ"/>
              </w:rPr>
            </w:pPr>
            <w:r w:rsidRPr="00E23DC4">
              <w:rPr>
                <w:rFonts w:ascii="Times New Roman" w:hAnsi="Times New Roman"/>
                <w:lang w:val="uz-Cyrl-UZ"/>
              </w:rPr>
              <w:t>Баённома №__________</w:t>
            </w:r>
          </w:p>
          <w:p w:rsidR="00F81134" w:rsidRPr="00E23DC4" w:rsidRDefault="00F81134" w:rsidP="00F81134">
            <w:pPr>
              <w:spacing w:after="0" w:line="240" w:lineRule="auto"/>
              <w:jc w:val="center"/>
              <w:rPr>
                <w:rFonts w:ascii="Times New Roman" w:hAnsi="Times New Roman"/>
                <w:lang w:val="en-US"/>
              </w:rPr>
            </w:pPr>
            <w:r w:rsidRPr="00E23DC4">
              <w:rPr>
                <w:rFonts w:ascii="Times New Roman" w:hAnsi="Times New Roman"/>
                <w:lang w:val="en-US"/>
              </w:rPr>
              <w:t>20_____ йил ____________</w:t>
            </w:r>
          </w:p>
          <w:p w:rsidR="00F81134" w:rsidRPr="00E23DC4" w:rsidRDefault="00F81134" w:rsidP="00F81134">
            <w:pPr>
              <w:spacing w:after="0" w:line="240" w:lineRule="auto"/>
              <w:jc w:val="center"/>
              <w:rPr>
                <w:rFonts w:ascii="Times New Roman" w:hAnsi="Times New Roman"/>
              </w:rPr>
            </w:pPr>
            <w:r w:rsidRPr="00E23DC4">
              <w:rPr>
                <w:rFonts w:ascii="Times New Roman" w:hAnsi="Times New Roman"/>
              </w:rPr>
              <w:t>_______________________</w:t>
            </w:r>
          </w:p>
          <w:p w:rsidR="00F81134" w:rsidRPr="00E23DC4" w:rsidRDefault="00F81134" w:rsidP="00F81134">
            <w:pPr>
              <w:spacing w:after="0" w:line="240" w:lineRule="auto"/>
              <w:jc w:val="center"/>
              <w:rPr>
                <w:rFonts w:ascii="Times New Roman" w:hAnsi="Times New Roman"/>
                <w:i/>
                <w:color w:val="000000"/>
              </w:rPr>
            </w:pPr>
            <w:r w:rsidRPr="00E23DC4">
              <w:rPr>
                <w:rFonts w:ascii="Times New Roman" w:hAnsi="Times New Roman"/>
                <w:i/>
                <w:color w:val="000000"/>
              </w:rPr>
              <w:t>имзо, мухр</w:t>
            </w:r>
          </w:p>
        </w:tc>
        <w:tc>
          <w:tcPr>
            <w:tcW w:w="4928" w:type="dxa"/>
          </w:tcPr>
          <w:p w:rsidR="00F81134" w:rsidRPr="00E23DC4" w:rsidRDefault="00F81134" w:rsidP="00F81134">
            <w:pPr>
              <w:spacing w:after="0" w:line="240" w:lineRule="auto"/>
              <w:jc w:val="center"/>
              <w:rPr>
                <w:rFonts w:ascii="Times New Roman" w:hAnsi="Times New Roman"/>
                <w:color w:val="000000"/>
                <w:lang w:val="uz-Cyrl-UZ"/>
              </w:rPr>
            </w:pPr>
          </w:p>
        </w:tc>
        <w:tc>
          <w:tcPr>
            <w:tcW w:w="4929" w:type="dxa"/>
          </w:tcPr>
          <w:p w:rsidR="00F81134" w:rsidRPr="00E23DC4" w:rsidRDefault="00F81134" w:rsidP="00F81134">
            <w:pPr>
              <w:spacing w:after="0" w:line="240" w:lineRule="auto"/>
              <w:jc w:val="center"/>
              <w:rPr>
                <w:rFonts w:ascii="Times New Roman" w:hAnsi="Times New Roman"/>
                <w:b/>
                <w:color w:val="000000"/>
                <w:lang w:val="uz-Cyrl-UZ"/>
              </w:rPr>
            </w:pPr>
            <w:r w:rsidRPr="00E23DC4">
              <w:rPr>
                <w:rFonts w:ascii="Times New Roman" w:hAnsi="Times New Roman"/>
                <w:b/>
                <w:color w:val="000000"/>
                <w:lang w:val="uz-Cyrl-UZ"/>
              </w:rPr>
              <w:t>“Тасдиқлайман”</w:t>
            </w:r>
          </w:p>
          <w:p w:rsidR="00F81134" w:rsidRPr="00E23DC4" w:rsidRDefault="00F81134" w:rsidP="00F81134">
            <w:pPr>
              <w:spacing w:after="0" w:line="240" w:lineRule="auto"/>
              <w:jc w:val="center"/>
              <w:rPr>
                <w:rFonts w:ascii="Times New Roman" w:hAnsi="Times New Roman"/>
                <w:lang w:val="uz-Cyrl-UZ"/>
              </w:rPr>
            </w:pPr>
          </w:p>
          <w:p w:rsidR="00F81134" w:rsidRPr="00E23DC4" w:rsidRDefault="00F81134" w:rsidP="00F81134">
            <w:pPr>
              <w:spacing w:after="0" w:line="240" w:lineRule="auto"/>
              <w:rPr>
                <w:rFonts w:ascii="Times New Roman" w:hAnsi="Times New Roman"/>
                <w:lang w:val="uz-Cyrl-UZ"/>
              </w:rPr>
            </w:pPr>
            <w:r w:rsidRPr="00E23DC4">
              <w:rPr>
                <w:rFonts w:ascii="Times New Roman" w:hAnsi="Times New Roman"/>
                <w:lang w:val="uz-Cyrl-UZ"/>
              </w:rPr>
              <w:t xml:space="preserve">      Ташкилот раҳбари</w:t>
            </w:r>
          </w:p>
          <w:p w:rsidR="00F81134" w:rsidRPr="00E23DC4" w:rsidRDefault="00F81134" w:rsidP="00F81134">
            <w:pPr>
              <w:spacing w:after="0" w:line="240" w:lineRule="auto"/>
              <w:jc w:val="center"/>
              <w:rPr>
                <w:rFonts w:ascii="Times New Roman" w:hAnsi="Times New Roman"/>
                <w:lang w:val="uz-Cyrl-UZ"/>
              </w:rPr>
            </w:pPr>
            <w:r w:rsidRPr="00E23DC4">
              <w:rPr>
                <w:rFonts w:ascii="Times New Roman" w:hAnsi="Times New Roman"/>
                <w:lang w:val="uz-Cyrl-UZ"/>
              </w:rPr>
              <w:t>_______________________</w:t>
            </w:r>
          </w:p>
          <w:p w:rsidR="00F81134" w:rsidRPr="00E23DC4" w:rsidRDefault="00F81134" w:rsidP="00F81134">
            <w:pPr>
              <w:spacing w:after="0" w:line="240" w:lineRule="auto"/>
              <w:jc w:val="center"/>
              <w:rPr>
                <w:rFonts w:ascii="Times New Roman" w:hAnsi="Times New Roman"/>
                <w:lang w:val="uz-Cyrl-UZ"/>
              </w:rPr>
            </w:pPr>
            <w:r w:rsidRPr="00E23DC4">
              <w:rPr>
                <w:rFonts w:ascii="Times New Roman" w:hAnsi="Times New Roman"/>
                <w:lang w:val="uz-Cyrl-UZ"/>
              </w:rPr>
              <w:t>20_____ йил ____________</w:t>
            </w:r>
          </w:p>
          <w:p w:rsidR="00F81134" w:rsidRPr="00E23DC4" w:rsidRDefault="00F81134" w:rsidP="00F81134">
            <w:pPr>
              <w:spacing w:after="0" w:line="240" w:lineRule="auto"/>
              <w:jc w:val="center"/>
              <w:rPr>
                <w:rFonts w:ascii="Times New Roman" w:hAnsi="Times New Roman"/>
                <w:lang w:val="uz-Cyrl-UZ"/>
              </w:rPr>
            </w:pPr>
            <w:r w:rsidRPr="00E23DC4">
              <w:rPr>
                <w:rFonts w:ascii="Times New Roman" w:hAnsi="Times New Roman"/>
                <w:lang w:val="uz-Cyrl-UZ"/>
              </w:rPr>
              <w:t>______________________</w:t>
            </w:r>
          </w:p>
          <w:p w:rsidR="00F81134" w:rsidRPr="00E23DC4" w:rsidRDefault="00F81134" w:rsidP="00F81134">
            <w:pPr>
              <w:spacing w:after="0" w:line="240" w:lineRule="auto"/>
              <w:jc w:val="center"/>
              <w:rPr>
                <w:rFonts w:ascii="Times New Roman" w:hAnsi="Times New Roman"/>
                <w:color w:val="000000"/>
                <w:lang w:val="uz-Cyrl-UZ"/>
              </w:rPr>
            </w:pPr>
            <w:r w:rsidRPr="00E23DC4">
              <w:rPr>
                <w:rFonts w:ascii="Times New Roman" w:hAnsi="Times New Roman"/>
                <w:i/>
                <w:color w:val="000000"/>
                <w:lang w:val="uz-Cyrl-UZ"/>
              </w:rPr>
              <w:t>имзо, мухр</w:t>
            </w:r>
          </w:p>
        </w:tc>
      </w:tr>
    </w:tbl>
    <w:p w:rsidR="00F81134" w:rsidRPr="00F81134" w:rsidRDefault="00F81134" w:rsidP="00F81134">
      <w:pPr>
        <w:spacing w:after="0" w:line="240" w:lineRule="auto"/>
        <w:jc w:val="center"/>
        <w:rPr>
          <w:rFonts w:ascii="Times New Roman" w:hAnsi="Times New Roman"/>
          <w:color w:val="000000"/>
          <w:lang w:val="uz-Cyrl-UZ"/>
        </w:rPr>
      </w:pPr>
    </w:p>
    <w:p w:rsidR="00F81134" w:rsidRPr="00F81134" w:rsidRDefault="00F81134" w:rsidP="00F81134">
      <w:pPr>
        <w:spacing w:after="0" w:line="240" w:lineRule="auto"/>
        <w:jc w:val="center"/>
        <w:rPr>
          <w:rFonts w:ascii="Times New Roman" w:hAnsi="Times New Roman"/>
          <w:color w:val="000000"/>
          <w:lang w:val="uz-Cyrl-UZ"/>
        </w:rPr>
      </w:pPr>
    </w:p>
    <w:p w:rsidR="00F81134" w:rsidRPr="00F81134" w:rsidRDefault="00F81134" w:rsidP="00F81134">
      <w:pPr>
        <w:spacing w:after="0" w:line="240" w:lineRule="auto"/>
        <w:jc w:val="center"/>
        <w:rPr>
          <w:rFonts w:ascii="Times New Roman" w:hAnsi="Times New Roman"/>
          <w:color w:val="000000"/>
          <w:lang w:val="uz-Cyrl-UZ"/>
        </w:rPr>
      </w:pPr>
    </w:p>
    <w:p w:rsidR="00F81134" w:rsidRPr="00F81134" w:rsidRDefault="00F81134" w:rsidP="00F81134">
      <w:pPr>
        <w:spacing w:after="0" w:line="240" w:lineRule="auto"/>
        <w:jc w:val="center"/>
        <w:rPr>
          <w:rFonts w:ascii="Times New Roman" w:hAnsi="Times New Roman"/>
          <w:b/>
          <w:color w:val="000000"/>
          <w:lang w:val="uz-Cyrl-UZ"/>
        </w:rPr>
      </w:pPr>
      <w:r w:rsidRPr="00F81134">
        <w:rPr>
          <w:rFonts w:ascii="Times New Roman" w:hAnsi="Times New Roman"/>
          <w:b/>
          <w:color w:val="000000"/>
          <w:lang w:val="uz-Cyrl-UZ"/>
        </w:rPr>
        <w:t>МЕҲНАТНИ МУҲОФАЗА ҚИЛИШ ВА МЕҲНАТ ШАРОИТЛАРИНИ ЯХШИЛАШ ТАДБИРЛАРИ РЕЖАСИ</w:t>
      </w:r>
    </w:p>
    <w:p w:rsidR="00F81134" w:rsidRPr="00F81134" w:rsidRDefault="00F81134" w:rsidP="00F81134">
      <w:pPr>
        <w:spacing w:after="0" w:line="240" w:lineRule="auto"/>
        <w:jc w:val="center"/>
        <w:rPr>
          <w:rFonts w:ascii="Times New Roman" w:hAnsi="Times New Roman"/>
          <w:lang w:val="uz-Cyrl-UZ"/>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061"/>
        <w:gridCol w:w="788"/>
        <w:gridCol w:w="845"/>
        <w:gridCol w:w="1275"/>
        <w:gridCol w:w="898"/>
        <w:gridCol w:w="729"/>
        <w:gridCol w:w="925"/>
        <w:gridCol w:w="992"/>
        <w:gridCol w:w="709"/>
        <w:gridCol w:w="992"/>
        <w:gridCol w:w="851"/>
      </w:tblGrid>
      <w:tr w:rsidR="00F81134" w:rsidRPr="00E23DC4" w:rsidTr="00B662AB">
        <w:tc>
          <w:tcPr>
            <w:tcW w:w="426"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w:t>
            </w:r>
          </w:p>
        </w:tc>
        <w:tc>
          <w:tcPr>
            <w:tcW w:w="1061"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Асосий зарарли ва (ёки) хавфли ишлаб чиқариш омиллар</w:t>
            </w:r>
          </w:p>
        </w:tc>
        <w:tc>
          <w:tcPr>
            <w:tcW w:w="788"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Тадбир мазму</w:t>
            </w:r>
            <w:r w:rsidR="009926EB">
              <w:rPr>
                <w:rFonts w:ascii="Times New Roman" w:hAnsi="Times New Roman"/>
                <w:sz w:val="18"/>
                <w:szCs w:val="18"/>
                <w:lang w:val="uz-Cyrl-UZ"/>
              </w:rPr>
              <w:t>-</w:t>
            </w:r>
            <w:r w:rsidRPr="00E23DC4">
              <w:rPr>
                <w:rFonts w:ascii="Times New Roman" w:hAnsi="Times New Roman"/>
                <w:sz w:val="18"/>
                <w:szCs w:val="18"/>
                <w:lang w:val="uz-Cyrl-UZ"/>
              </w:rPr>
              <w:t>ни</w:t>
            </w:r>
          </w:p>
        </w:tc>
        <w:tc>
          <w:tcPr>
            <w:tcW w:w="845"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Ижро механиз</w:t>
            </w:r>
            <w:r w:rsidR="009926EB">
              <w:rPr>
                <w:rFonts w:ascii="Times New Roman" w:hAnsi="Times New Roman"/>
                <w:sz w:val="18"/>
                <w:szCs w:val="18"/>
                <w:lang w:val="uz-Cyrl-UZ"/>
              </w:rPr>
              <w:t>-</w:t>
            </w:r>
            <w:r w:rsidRPr="00E23DC4">
              <w:rPr>
                <w:rFonts w:ascii="Times New Roman" w:hAnsi="Times New Roman"/>
                <w:sz w:val="18"/>
                <w:szCs w:val="18"/>
                <w:lang w:val="uz-Cyrl-UZ"/>
              </w:rPr>
              <w:t>ми</w:t>
            </w:r>
          </w:p>
        </w:tc>
        <w:tc>
          <w:tcPr>
            <w:tcW w:w="1275"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Сарфланади</w:t>
            </w:r>
            <w:r w:rsidR="00B662AB">
              <w:rPr>
                <w:rFonts w:ascii="Times New Roman" w:hAnsi="Times New Roman"/>
                <w:sz w:val="18"/>
                <w:szCs w:val="18"/>
                <w:lang w:val="uz-Cyrl-UZ"/>
              </w:rPr>
              <w:t>-</w:t>
            </w:r>
            <w:r w:rsidRPr="00E23DC4">
              <w:rPr>
                <w:rFonts w:ascii="Times New Roman" w:hAnsi="Times New Roman"/>
                <w:sz w:val="18"/>
                <w:szCs w:val="18"/>
                <w:lang w:val="uz-Cyrl-UZ"/>
              </w:rPr>
              <w:t>ган маблағ</w:t>
            </w:r>
          </w:p>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(минг сўм)</w:t>
            </w:r>
          </w:p>
        </w:tc>
        <w:tc>
          <w:tcPr>
            <w:tcW w:w="898"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Бажа</w:t>
            </w:r>
            <w:r w:rsidR="00B662AB">
              <w:rPr>
                <w:rFonts w:ascii="Times New Roman" w:hAnsi="Times New Roman"/>
                <w:sz w:val="18"/>
                <w:szCs w:val="18"/>
                <w:lang w:val="uz-Cyrl-UZ"/>
              </w:rPr>
              <w:t>-</w:t>
            </w:r>
            <w:r w:rsidRPr="00E23DC4">
              <w:rPr>
                <w:rFonts w:ascii="Times New Roman" w:hAnsi="Times New Roman"/>
                <w:sz w:val="18"/>
                <w:szCs w:val="18"/>
                <w:lang w:val="uz-Cyrl-UZ"/>
              </w:rPr>
              <w:t>риш муддати</w:t>
            </w:r>
          </w:p>
        </w:tc>
        <w:tc>
          <w:tcPr>
            <w:tcW w:w="729"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Масъ</w:t>
            </w:r>
            <w:r w:rsidR="00B662AB">
              <w:rPr>
                <w:rFonts w:ascii="Times New Roman" w:hAnsi="Times New Roman"/>
                <w:sz w:val="18"/>
                <w:szCs w:val="18"/>
                <w:lang w:val="uz-Cyrl-UZ"/>
              </w:rPr>
              <w:t>-</w:t>
            </w:r>
            <w:r w:rsidRPr="00E23DC4">
              <w:rPr>
                <w:rFonts w:ascii="Times New Roman" w:hAnsi="Times New Roman"/>
                <w:sz w:val="18"/>
                <w:szCs w:val="18"/>
                <w:lang w:val="uz-Cyrl-UZ"/>
              </w:rPr>
              <w:t>ул ижро</w:t>
            </w:r>
            <w:r w:rsidR="009926EB">
              <w:rPr>
                <w:rFonts w:ascii="Times New Roman" w:hAnsi="Times New Roman"/>
                <w:sz w:val="18"/>
                <w:szCs w:val="18"/>
                <w:lang w:val="uz-Cyrl-UZ"/>
              </w:rPr>
              <w:t>-</w:t>
            </w:r>
            <w:r w:rsidRPr="00E23DC4">
              <w:rPr>
                <w:rFonts w:ascii="Times New Roman" w:hAnsi="Times New Roman"/>
                <w:sz w:val="18"/>
                <w:szCs w:val="18"/>
                <w:lang w:val="uz-Cyrl-UZ"/>
              </w:rPr>
              <w:t>чи</w:t>
            </w:r>
          </w:p>
        </w:tc>
        <w:tc>
          <w:tcPr>
            <w:tcW w:w="3618" w:type="dxa"/>
            <w:gridSpan w:val="4"/>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Кутилаётган натижа</w:t>
            </w:r>
          </w:p>
        </w:tc>
        <w:tc>
          <w:tcPr>
            <w:tcW w:w="851" w:type="dxa"/>
            <w:vMerge w:val="restart"/>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назорат</w:t>
            </w:r>
          </w:p>
        </w:tc>
      </w:tr>
      <w:tr w:rsidR="00F81134" w:rsidRPr="00AD1FCC" w:rsidTr="00B662AB">
        <w:tc>
          <w:tcPr>
            <w:tcW w:w="426" w:type="dxa"/>
            <w:vMerge/>
            <w:vAlign w:val="center"/>
          </w:tcPr>
          <w:p w:rsidR="00F81134" w:rsidRPr="00E23DC4" w:rsidRDefault="00F81134" w:rsidP="00F81134">
            <w:pPr>
              <w:spacing w:after="0" w:line="240" w:lineRule="auto"/>
              <w:jc w:val="center"/>
              <w:rPr>
                <w:rFonts w:ascii="Times New Roman" w:hAnsi="Times New Roman"/>
                <w:sz w:val="18"/>
                <w:szCs w:val="18"/>
                <w:lang w:val="uz-Cyrl-UZ"/>
              </w:rPr>
            </w:pPr>
          </w:p>
        </w:tc>
        <w:tc>
          <w:tcPr>
            <w:tcW w:w="1061" w:type="dxa"/>
            <w:vMerge/>
            <w:vAlign w:val="center"/>
          </w:tcPr>
          <w:p w:rsidR="00F81134" w:rsidRPr="00E23DC4" w:rsidRDefault="00F81134" w:rsidP="00F81134">
            <w:pPr>
              <w:spacing w:after="0" w:line="240" w:lineRule="auto"/>
              <w:jc w:val="center"/>
              <w:rPr>
                <w:rFonts w:ascii="Times New Roman" w:hAnsi="Times New Roman"/>
                <w:sz w:val="18"/>
                <w:szCs w:val="18"/>
                <w:lang w:val="uz-Cyrl-UZ"/>
              </w:rPr>
            </w:pPr>
          </w:p>
        </w:tc>
        <w:tc>
          <w:tcPr>
            <w:tcW w:w="788" w:type="dxa"/>
            <w:vMerge/>
            <w:vAlign w:val="center"/>
          </w:tcPr>
          <w:p w:rsidR="00F81134" w:rsidRPr="00E23DC4" w:rsidRDefault="00F81134" w:rsidP="00F81134">
            <w:pPr>
              <w:spacing w:after="0" w:line="240" w:lineRule="auto"/>
              <w:jc w:val="center"/>
              <w:rPr>
                <w:rFonts w:ascii="Times New Roman" w:hAnsi="Times New Roman"/>
                <w:sz w:val="18"/>
                <w:szCs w:val="18"/>
                <w:lang w:val="uz-Cyrl-UZ"/>
              </w:rPr>
            </w:pPr>
          </w:p>
        </w:tc>
        <w:tc>
          <w:tcPr>
            <w:tcW w:w="845" w:type="dxa"/>
            <w:vMerge/>
            <w:vAlign w:val="center"/>
          </w:tcPr>
          <w:p w:rsidR="00F81134" w:rsidRPr="00E23DC4" w:rsidRDefault="00F81134" w:rsidP="00F81134">
            <w:pPr>
              <w:spacing w:after="0" w:line="240" w:lineRule="auto"/>
              <w:jc w:val="center"/>
              <w:rPr>
                <w:rFonts w:ascii="Times New Roman" w:hAnsi="Times New Roman"/>
                <w:sz w:val="18"/>
                <w:szCs w:val="18"/>
                <w:lang w:val="uz-Cyrl-UZ"/>
              </w:rPr>
            </w:pPr>
          </w:p>
        </w:tc>
        <w:tc>
          <w:tcPr>
            <w:tcW w:w="1275" w:type="dxa"/>
            <w:vMerge/>
            <w:vAlign w:val="center"/>
          </w:tcPr>
          <w:p w:rsidR="00F81134" w:rsidRPr="00E23DC4" w:rsidRDefault="00F81134" w:rsidP="00F81134">
            <w:pPr>
              <w:spacing w:after="0" w:line="240" w:lineRule="auto"/>
              <w:jc w:val="center"/>
              <w:rPr>
                <w:rFonts w:ascii="Times New Roman" w:hAnsi="Times New Roman"/>
                <w:sz w:val="18"/>
                <w:szCs w:val="18"/>
                <w:lang w:val="uz-Cyrl-UZ"/>
              </w:rPr>
            </w:pPr>
          </w:p>
        </w:tc>
        <w:tc>
          <w:tcPr>
            <w:tcW w:w="898" w:type="dxa"/>
            <w:vMerge/>
            <w:vAlign w:val="center"/>
          </w:tcPr>
          <w:p w:rsidR="00F81134" w:rsidRPr="00E23DC4" w:rsidRDefault="00F81134" w:rsidP="00F81134">
            <w:pPr>
              <w:spacing w:after="0" w:line="240" w:lineRule="auto"/>
              <w:jc w:val="center"/>
              <w:rPr>
                <w:rFonts w:ascii="Times New Roman" w:hAnsi="Times New Roman"/>
                <w:sz w:val="18"/>
                <w:szCs w:val="18"/>
                <w:lang w:val="uz-Cyrl-UZ"/>
              </w:rPr>
            </w:pPr>
          </w:p>
        </w:tc>
        <w:tc>
          <w:tcPr>
            <w:tcW w:w="729" w:type="dxa"/>
            <w:vMerge/>
            <w:vAlign w:val="center"/>
          </w:tcPr>
          <w:p w:rsidR="00F81134" w:rsidRPr="00E23DC4" w:rsidRDefault="00F81134" w:rsidP="00F81134">
            <w:pPr>
              <w:spacing w:after="0" w:line="240" w:lineRule="auto"/>
              <w:jc w:val="center"/>
              <w:rPr>
                <w:rFonts w:ascii="Times New Roman" w:hAnsi="Times New Roman"/>
                <w:sz w:val="18"/>
                <w:szCs w:val="18"/>
                <w:lang w:val="uz-Cyrl-UZ"/>
              </w:rPr>
            </w:pPr>
          </w:p>
        </w:tc>
        <w:tc>
          <w:tcPr>
            <w:tcW w:w="1917" w:type="dxa"/>
            <w:gridSpan w:val="2"/>
            <w:vAlign w:val="center"/>
          </w:tcPr>
          <w:p w:rsidR="00B662AB"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меҳнат шароити меҳнатни муҳофаза қилишга оид норматив талабларига мувофиқлаштирил</w:t>
            </w:r>
            <w:r w:rsidR="00B662AB">
              <w:rPr>
                <w:rFonts w:ascii="Times New Roman" w:hAnsi="Times New Roman"/>
                <w:sz w:val="18"/>
                <w:szCs w:val="18"/>
                <w:lang w:val="uz-Cyrl-UZ"/>
              </w:rPr>
              <w:t>-</w:t>
            </w:r>
            <w:r w:rsidRPr="00E23DC4">
              <w:rPr>
                <w:rFonts w:ascii="Times New Roman" w:hAnsi="Times New Roman"/>
                <w:sz w:val="18"/>
                <w:szCs w:val="18"/>
                <w:lang w:val="uz-Cyrl-UZ"/>
              </w:rPr>
              <w:t xml:space="preserve">ган, </w:t>
            </w:r>
          </w:p>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i/>
                <w:sz w:val="18"/>
                <w:szCs w:val="18"/>
                <w:lang w:val="uz-Cyrl-UZ"/>
              </w:rPr>
              <w:t>ходимлар сони</w:t>
            </w:r>
          </w:p>
        </w:tc>
        <w:tc>
          <w:tcPr>
            <w:tcW w:w="1701" w:type="dxa"/>
            <w:gridSpan w:val="2"/>
            <w:vAlign w:val="center"/>
          </w:tcPr>
          <w:p w:rsidR="00B662AB"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 xml:space="preserve">Зарарли ва (ёки) хавфли ишлаб чиқариш омиллар мавжуд меҳнат шароити ҳамда оғир жисмоний ишдан озод этилган, </w:t>
            </w:r>
          </w:p>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i/>
                <w:sz w:val="18"/>
                <w:szCs w:val="18"/>
                <w:lang w:val="uz-Cyrl-UZ"/>
              </w:rPr>
              <w:t>ходимлар сони</w:t>
            </w:r>
          </w:p>
        </w:tc>
        <w:tc>
          <w:tcPr>
            <w:tcW w:w="851" w:type="dxa"/>
            <w:vMerge/>
          </w:tcPr>
          <w:p w:rsidR="00F81134" w:rsidRPr="00E23DC4" w:rsidRDefault="00F81134" w:rsidP="00F81134">
            <w:pPr>
              <w:spacing w:after="0" w:line="240" w:lineRule="auto"/>
              <w:jc w:val="center"/>
              <w:rPr>
                <w:rFonts w:ascii="Times New Roman" w:hAnsi="Times New Roman"/>
                <w:lang w:val="uz-Cyrl-UZ"/>
              </w:rPr>
            </w:pPr>
          </w:p>
        </w:tc>
      </w:tr>
      <w:tr w:rsidR="004D4C5F" w:rsidRPr="00E23DC4" w:rsidTr="00B662AB">
        <w:tc>
          <w:tcPr>
            <w:tcW w:w="426" w:type="dxa"/>
            <w:vMerge/>
            <w:vAlign w:val="center"/>
          </w:tcPr>
          <w:p w:rsidR="00F81134" w:rsidRPr="00E23DC4" w:rsidRDefault="00F81134" w:rsidP="00F81134">
            <w:pPr>
              <w:spacing w:after="0" w:line="240" w:lineRule="auto"/>
              <w:jc w:val="center"/>
              <w:rPr>
                <w:rFonts w:ascii="Times New Roman" w:hAnsi="Times New Roman"/>
                <w:lang w:val="uz-Cyrl-UZ"/>
              </w:rPr>
            </w:pPr>
          </w:p>
        </w:tc>
        <w:tc>
          <w:tcPr>
            <w:tcW w:w="1061" w:type="dxa"/>
            <w:vMerge/>
            <w:vAlign w:val="center"/>
          </w:tcPr>
          <w:p w:rsidR="00F81134" w:rsidRPr="00E23DC4" w:rsidRDefault="00F81134" w:rsidP="00F81134">
            <w:pPr>
              <w:spacing w:after="0" w:line="240" w:lineRule="auto"/>
              <w:jc w:val="center"/>
              <w:rPr>
                <w:rFonts w:ascii="Times New Roman" w:hAnsi="Times New Roman"/>
                <w:lang w:val="uz-Cyrl-UZ"/>
              </w:rPr>
            </w:pPr>
          </w:p>
        </w:tc>
        <w:tc>
          <w:tcPr>
            <w:tcW w:w="788" w:type="dxa"/>
            <w:vMerge/>
            <w:vAlign w:val="center"/>
          </w:tcPr>
          <w:p w:rsidR="00F81134" w:rsidRPr="00E23DC4" w:rsidRDefault="00F81134" w:rsidP="00F81134">
            <w:pPr>
              <w:spacing w:after="0" w:line="240" w:lineRule="auto"/>
              <w:jc w:val="center"/>
              <w:rPr>
                <w:rFonts w:ascii="Times New Roman" w:hAnsi="Times New Roman"/>
                <w:lang w:val="uz-Cyrl-UZ"/>
              </w:rPr>
            </w:pPr>
          </w:p>
        </w:tc>
        <w:tc>
          <w:tcPr>
            <w:tcW w:w="845" w:type="dxa"/>
            <w:vMerge/>
            <w:vAlign w:val="center"/>
          </w:tcPr>
          <w:p w:rsidR="00F81134" w:rsidRPr="00E23DC4" w:rsidRDefault="00F81134" w:rsidP="00F81134">
            <w:pPr>
              <w:spacing w:after="0" w:line="240" w:lineRule="auto"/>
              <w:jc w:val="center"/>
              <w:rPr>
                <w:rFonts w:ascii="Times New Roman" w:hAnsi="Times New Roman"/>
                <w:lang w:val="uz-Cyrl-UZ"/>
              </w:rPr>
            </w:pPr>
          </w:p>
        </w:tc>
        <w:tc>
          <w:tcPr>
            <w:tcW w:w="1275" w:type="dxa"/>
            <w:vMerge/>
            <w:vAlign w:val="center"/>
          </w:tcPr>
          <w:p w:rsidR="00F81134" w:rsidRPr="00E23DC4" w:rsidRDefault="00F81134" w:rsidP="00F81134">
            <w:pPr>
              <w:spacing w:after="0" w:line="240" w:lineRule="auto"/>
              <w:jc w:val="center"/>
              <w:rPr>
                <w:rFonts w:ascii="Times New Roman" w:hAnsi="Times New Roman"/>
                <w:lang w:val="uz-Cyrl-UZ"/>
              </w:rPr>
            </w:pPr>
          </w:p>
        </w:tc>
        <w:tc>
          <w:tcPr>
            <w:tcW w:w="898" w:type="dxa"/>
            <w:vMerge/>
            <w:vAlign w:val="center"/>
          </w:tcPr>
          <w:p w:rsidR="00F81134" w:rsidRPr="00E23DC4" w:rsidRDefault="00F81134" w:rsidP="00F81134">
            <w:pPr>
              <w:spacing w:after="0" w:line="240" w:lineRule="auto"/>
              <w:jc w:val="center"/>
              <w:rPr>
                <w:rFonts w:ascii="Times New Roman" w:hAnsi="Times New Roman"/>
                <w:lang w:val="uz-Cyrl-UZ"/>
              </w:rPr>
            </w:pPr>
          </w:p>
        </w:tc>
        <w:tc>
          <w:tcPr>
            <w:tcW w:w="729" w:type="dxa"/>
            <w:vMerge/>
            <w:vAlign w:val="center"/>
          </w:tcPr>
          <w:p w:rsidR="00F81134" w:rsidRPr="00E23DC4" w:rsidRDefault="00F81134" w:rsidP="00F81134">
            <w:pPr>
              <w:spacing w:after="0" w:line="240" w:lineRule="auto"/>
              <w:jc w:val="center"/>
              <w:rPr>
                <w:rFonts w:ascii="Times New Roman" w:hAnsi="Times New Roman"/>
                <w:lang w:val="uz-Cyrl-UZ"/>
              </w:rPr>
            </w:pPr>
          </w:p>
        </w:tc>
        <w:tc>
          <w:tcPr>
            <w:tcW w:w="925" w:type="dxa"/>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rPr>
              <w:t>жами</w:t>
            </w:r>
          </w:p>
        </w:tc>
        <w:tc>
          <w:tcPr>
            <w:tcW w:w="992" w:type="dxa"/>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улардан, аёллар</w:t>
            </w:r>
          </w:p>
        </w:tc>
        <w:tc>
          <w:tcPr>
            <w:tcW w:w="709" w:type="dxa"/>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rPr>
              <w:t>жами</w:t>
            </w:r>
          </w:p>
        </w:tc>
        <w:tc>
          <w:tcPr>
            <w:tcW w:w="992" w:type="dxa"/>
            <w:vAlign w:val="center"/>
          </w:tcPr>
          <w:p w:rsidR="00F81134" w:rsidRPr="00E23DC4" w:rsidRDefault="00F81134" w:rsidP="00F81134">
            <w:pPr>
              <w:spacing w:after="0" w:line="240" w:lineRule="auto"/>
              <w:jc w:val="center"/>
              <w:rPr>
                <w:rFonts w:ascii="Times New Roman" w:hAnsi="Times New Roman"/>
                <w:sz w:val="18"/>
                <w:szCs w:val="18"/>
                <w:lang w:val="uz-Cyrl-UZ"/>
              </w:rPr>
            </w:pPr>
            <w:r w:rsidRPr="00E23DC4">
              <w:rPr>
                <w:rFonts w:ascii="Times New Roman" w:hAnsi="Times New Roman"/>
                <w:sz w:val="18"/>
                <w:szCs w:val="18"/>
                <w:lang w:val="uz-Cyrl-UZ"/>
              </w:rPr>
              <w:t>улардан, аёллар</w:t>
            </w:r>
          </w:p>
        </w:tc>
        <w:tc>
          <w:tcPr>
            <w:tcW w:w="851" w:type="dxa"/>
            <w:vMerge/>
          </w:tcPr>
          <w:p w:rsidR="00F81134" w:rsidRPr="00E23DC4" w:rsidRDefault="00F81134" w:rsidP="00F81134">
            <w:pPr>
              <w:spacing w:after="0" w:line="240" w:lineRule="auto"/>
              <w:jc w:val="center"/>
              <w:rPr>
                <w:rFonts w:ascii="Times New Roman" w:hAnsi="Times New Roman"/>
                <w:lang w:val="uz-Cyrl-UZ"/>
              </w:rPr>
            </w:pPr>
          </w:p>
        </w:tc>
      </w:tr>
      <w:tr w:rsidR="004D4C5F" w:rsidRPr="00E23DC4" w:rsidTr="00B662AB">
        <w:tc>
          <w:tcPr>
            <w:tcW w:w="426"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1</w:t>
            </w:r>
          </w:p>
        </w:tc>
        <w:tc>
          <w:tcPr>
            <w:tcW w:w="1061"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2</w:t>
            </w:r>
          </w:p>
        </w:tc>
        <w:tc>
          <w:tcPr>
            <w:tcW w:w="788"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3</w:t>
            </w:r>
          </w:p>
        </w:tc>
        <w:tc>
          <w:tcPr>
            <w:tcW w:w="845"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4</w:t>
            </w:r>
          </w:p>
        </w:tc>
        <w:tc>
          <w:tcPr>
            <w:tcW w:w="1275"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5</w:t>
            </w:r>
          </w:p>
        </w:tc>
        <w:tc>
          <w:tcPr>
            <w:tcW w:w="898"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6</w:t>
            </w:r>
          </w:p>
        </w:tc>
        <w:tc>
          <w:tcPr>
            <w:tcW w:w="729"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7</w:t>
            </w:r>
          </w:p>
        </w:tc>
        <w:tc>
          <w:tcPr>
            <w:tcW w:w="925"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8</w:t>
            </w:r>
          </w:p>
        </w:tc>
        <w:tc>
          <w:tcPr>
            <w:tcW w:w="992"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9</w:t>
            </w:r>
          </w:p>
        </w:tc>
        <w:tc>
          <w:tcPr>
            <w:tcW w:w="709"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10</w:t>
            </w:r>
          </w:p>
        </w:tc>
        <w:tc>
          <w:tcPr>
            <w:tcW w:w="992" w:type="dxa"/>
            <w:vAlign w:val="center"/>
          </w:tcPr>
          <w:p w:rsidR="00F81134" w:rsidRPr="00B662AB" w:rsidRDefault="00B662AB" w:rsidP="00B662AB">
            <w:pPr>
              <w:spacing w:after="0" w:line="240" w:lineRule="auto"/>
              <w:jc w:val="center"/>
              <w:rPr>
                <w:rFonts w:ascii="Times New Roman" w:hAnsi="Times New Roman"/>
                <w:sz w:val="18"/>
                <w:szCs w:val="18"/>
                <w:lang w:val="uz-Cyrl-UZ"/>
              </w:rPr>
            </w:pPr>
            <w:r w:rsidRPr="00B662AB">
              <w:rPr>
                <w:rFonts w:ascii="Times New Roman" w:hAnsi="Times New Roman"/>
                <w:sz w:val="18"/>
                <w:szCs w:val="18"/>
                <w:lang w:val="uz-Cyrl-UZ"/>
              </w:rPr>
              <w:t>11</w:t>
            </w:r>
          </w:p>
        </w:tc>
        <w:tc>
          <w:tcPr>
            <w:tcW w:w="851" w:type="dxa"/>
            <w:vAlign w:val="center"/>
          </w:tcPr>
          <w:p w:rsidR="00F81134" w:rsidRPr="00B662AB" w:rsidRDefault="00F81134" w:rsidP="00B662AB">
            <w:pPr>
              <w:spacing w:after="0" w:line="240" w:lineRule="auto"/>
              <w:jc w:val="center"/>
              <w:rPr>
                <w:rFonts w:ascii="Times New Roman" w:hAnsi="Times New Roman"/>
                <w:sz w:val="18"/>
                <w:szCs w:val="18"/>
                <w:lang w:val="uz-Cyrl-UZ"/>
              </w:rPr>
            </w:pPr>
          </w:p>
        </w:tc>
      </w:tr>
      <w:tr w:rsidR="004D4C5F" w:rsidRPr="00E23DC4" w:rsidTr="00B662AB">
        <w:tc>
          <w:tcPr>
            <w:tcW w:w="426" w:type="dxa"/>
          </w:tcPr>
          <w:p w:rsidR="00F81134" w:rsidRPr="00E23DC4" w:rsidRDefault="00F81134" w:rsidP="00F81134">
            <w:pPr>
              <w:spacing w:after="0" w:line="240" w:lineRule="auto"/>
              <w:jc w:val="center"/>
              <w:rPr>
                <w:rFonts w:ascii="Times New Roman" w:hAnsi="Times New Roman"/>
                <w:lang w:val="uz-Cyrl-UZ"/>
              </w:rPr>
            </w:pPr>
          </w:p>
        </w:tc>
        <w:tc>
          <w:tcPr>
            <w:tcW w:w="1061" w:type="dxa"/>
          </w:tcPr>
          <w:p w:rsidR="00F81134" w:rsidRPr="00E23DC4" w:rsidRDefault="00F81134" w:rsidP="00F81134">
            <w:pPr>
              <w:spacing w:after="0" w:line="240" w:lineRule="auto"/>
              <w:jc w:val="center"/>
              <w:rPr>
                <w:rFonts w:ascii="Times New Roman" w:hAnsi="Times New Roman"/>
                <w:lang w:val="uz-Cyrl-UZ"/>
              </w:rPr>
            </w:pPr>
          </w:p>
        </w:tc>
        <w:tc>
          <w:tcPr>
            <w:tcW w:w="788" w:type="dxa"/>
          </w:tcPr>
          <w:p w:rsidR="00F81134" w:rsidRPr="00E23DC4" w:rsidRDefault="00F81134" w:rsidP="00F81134">
            <w:pPr>
              <w:spacing w:after="0" w:line="240" w:lineRule="auto"/>
              <w:jc w:val="center"/>
              <w:rPr>
                <w:rFonts w:ascii="Times New Roman" w:hAnsi="Times New Roman"/>
                <w:lang w:val="uz-Cyrl-UZ"/>
              </w:rPr>
            </w:pPr>
          </w:p>
        </w:tc>
        <w:tc>
          <w:tcPr>
            <w:tcW w:w="845" w:type="dxa"/>
          </w:tcPr>
          <w:p w:rsidR="00F81134" w:rsidRPr="00E23DC4" w:rsidRDefault="00F81134" w:rsidP="00F81134">
            <w:pPr>
              <w:spacing w:after="0" w:line="240" w:lineRule="auto"/>
              <w:jc w:val="center"/>
              <w:rPr>
                <w:rFonts w:ascii="Times New Roman" w:hAnsi="Times New Roman"/>
                <w:lang w:val="uz-Cyrl-UZ"/>
              </w:rPr>
            </w:pPr>
          </w:p>
        </w:tc>
        <w:tc>
          <w:tcPr>
            <w:tcW w:w="1275" w:type="dxa"/>
          </w:tcPr>
          <w:p w:rsidR="00F81134" w:rsidRPr="00E23DC4" w:rsidRDefault="00F81134" w:rsidP="00F81134">
            <w:pPr>
              <w:spacing w:after="0" w:line="240" w:lineRule="auto"/>
              <w:jc w:val="center"/>
              <w:rPr>
                <w:rFonts w:ascii="Times New Roman" w:hAnsi="Times New Roman"/>
                <w:lang w:val="uz-Cyrl-UZ"/>
              </w:rPr>
            </w:pPr>
          </w:p>
        </w:tc>
        <w:tc>
          <w:tcPr>
            <w:tcW w:w="898" w:type="dxa"/>
          </w:tcPr>
          <w:p w:rsidR="00F81134" w:rsidRPr="00E23DC4" w:rsidRDefault="00F81134" w:rsidP="00F81134">
            <w:pPr>
              <w:spacing w:after="0" w:line="240" w:lineRule="auto"/>
              <w:jc w:val="center"/>
              <w:rPr>
                <w:rFonts w:ascii="Times New Roman" w:hAnsi="Times New Roman"/>
                <w:lang w:val="uz-Cyrl-UZ"/>
              </w:rPr>
            </w:pPr>
          </w:p>
        </w:tc>
        <w:tc>
          <w:tcPr>
            <w:tcW w:w="729" w:type="dxa"/>
          </w:tcPr>
          <w:p w:rsidR="00F81134" w:rsidRPr="00E23DC4" w:rsidRDefault="00F81134" w:rsidP="00F81134">
            <w:pPr>
              <w:spacing w:after="0" w:line="240" w:lineRule="auto"/>
              <w:jc w:val="center"/>
              <w:rPr>
                <w:rFonts w:ascii="Times New Roman" w:hAnsi="Times New Roman"/>
                <w:lang w:val="uz-Cyrl-UZ"/>
              </w:rPr>
            </w:pPr>
          </w:p>
        </w:tc>
        <w:tc>
          <w:tcPr>
            <w:tcW w:w="925" w:type="dxa"/>
          </w:tcPr>
          <w:p w:rsidR="00F81134" w:rsidRPr="00E23DC4" w:rsidRDefault="00F81134" w:rsidP="00F81134">
            <w:pPr>
              <w:spacing w:after="0" w:line="240" w:lineRule="auto"/>
              <w:jc w:val="center"/>
              <w:rPr>
                <w:rFonts w:ascii="Times New Roman" w:hAnsi="Times New Roman"/>
                <w:lang w:val="uz-Cyrl-UZ"/>
              </w:rPr>
            </w:pPr>
          </w:p>
        </w:tc>
        <w:tc>
          <w:tcPr>
            <w:tcW w:w="992" w:type="dxa"/>
          </w:tcPr>
          <w:p w:rsidR="00F81134" w:rsidRPr="00E23DC4" w:rsidRDefault="00F81134" w:rsidP="00F81134">
            <w:pPr>
              <w:spacing w:after="0" w:line="240" w:lineRule="auto"/>
              <w:jc w:val="center"/>
              <w:rPr>
                <w:rFonts w:ascii="Times New Roman" w:hAnsi="Times New Roman"/>
                <w:lang w:val="uz-Cyrl-UZ"/>
              </w:rPr>
            </w:pPr>
          </w:p>
        </w:tc>
        <w:tc>
          <w:tcPr>
            <w:tcW w:w="709" w:type="dxa"/>
          </w:tcPr>
          <w:p w:rsidR="00F81134" w:rsidRPr="00E23DC4" w:rsidRDefault="00F81134" w:rsidP="00F81134">
            <w:pPr>
              <w:spacing w:after="0" w:line="240" w:lineRule="auto"/>
              <w:jc w:val="center"/>
              <w:rPr>
                <w:rFonts w:ascii="Times New Roman" w:hAnsi="Times New Roman"/>
                <w:lang w:val="uz-Cyrl-UZ"/>
              </w:rPr>
            </w:pPr>
          </w:p>
        </w:tc>
        <w:tc>
          <w:tcPr>
            <w:tcW w:w="992" w:type="dxa"/>
          </w:tcPr>
          <w:p w:rsidR="00F81134" w:rsidRPr="00E23DC4" w:rsidRDefault="00F81134" w:rsidP="00F81134">
            <w:pPr>
              <w:spacing w:after="0" w:line="240" w:lineRule="auto"/>
              <w:jc w:val="both"/>
              <w:rPr>
                <w:rFonts w:ascii="Times New Roman" w:hAnsi="Times New Roman"/>
                <w:lang w:val="uz-Cyrl-UZ"/>
              </w:rPr>
            </w:pPr>
          </w:p>
        </w:tc>
        <w:tc>
          <w:tcPr>
            <w:tcW w:w="851" w:type="dxa"/>
          </w:tcPr>
          <w:p w:rsidR="00F81134" w:rsidRPr="00E23DC4" w:rsidRDefault="00F81134" w:rsidP="00F81134">
            <w:pPr>
              <w:spacing w:after="0" w:line="240" w:lineRule="auto"/>
              <w:jc w:val="both"/>
              <w:rPr>
                <w:rFonts w:ascii="Times New Roman" w:hAnsi="Times New Roman"/>
                <w:lang w:val="uz-Cyrl-UZ"/>
              </w:rPr>
            </w:pPr>
          </w:p>
        </w:tc>
      </w:tr>
    </w:tbl>
    <w:p w:rsidR="00F81134" w:rsidRPr="00F81134" w:rsidRDefault="00F81134" w:rsidP="00E40BAA">
      <w:pPr>
        <w:spacing w:after="0" w:line="240" w:lineRule="auto"/>
        <w:ind w:firstLine="709"/>
        <w:jc w:val="both"/>
        <w:rPr>
          <w:rFonts w:ascii="Times New Roman" w:hAnsi="Times New Roman"/>
          <w:lang w:val="uz-Cyrl-UZ"/>
        </w:rPr>
      </w:pPr>
    </w:p>
    <w:sectPr w:rsidR="00F81134" w:rsidRPr="00F81134" w:rsidSect="00E40BAA">
      <w:headerReference w:type="even" r:id="rId9"/>
      <w:headerReference w:type="default" r:id="rId10"/>
      <w:footerReference w:type="default" r:id="rId11"/>
      <w:footerReference w:type="first" r:id="rId12"/>
      <w:pgSz w:w="11906" w:h="16838"/>
      <w:pgMar w:top="1134" w:right="707" w:bottom="709"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71" w:rsidRDefault="006D7371" w:rsidP="008769AE">
      <w:pPr>
        <w:spacing w:after="0" w:line="240" w:lineRule="auto"/>
      </w:pPr>
      <w:r>
        <w:separator/>
      </w:r>
    </w:p>
  </w:endnote>
  <w:endnote w:type="continuationSeparator" w:id="1">
    <w:p w:rsidR="006D7371" w:rsidRDefault="006D7371" w:rsidP="0087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Uzbek">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D9" w:rsidRPr="00315D55" w:rsidRDefault="001866D9" w:rsidP="00251DF5">
    <w:pPr>
      <w:pStyle w:val="a8"/>
      <w:jc w:val="right"/>
      <w:rPr>
        <w:rFonts w:ascii="Times New Roman" w:hAnsi="Times New Roman"/>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D9" w:rsidRPr="00E11F6C" w:rsidRDefault="001866D9">
    <w:pPr>
      <w:pStyle w:val="a8"/>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71" w:rsidRDefault="006D7371" w:rsidP="008769AE">
      <w:pPr>
        <w:spacing w:after="0" w:line="240" w:lineRule="auto"/>
      </w:pPr>
      <w:r>
        <w:separator/>
      </w:r>
    </w:p>
  </w:footnote>
  <w:footnote w:type="continuationSeparator" w:id="1">
    <w:p w:rsidR="006D7371" w:rsidRDefault="006D7371" w:rsidP="0087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D9" w:rsidRDefault="00662C4B" w:rsidP="001C30C1">
    <w:pPr>
      <w:pStyle w:val="a6"/>
      <w:framePr w:wrap="around" w:vAnchor="text" w:hAnchor="margin" w:xAlign="center" w:y="1"/>
      <w:rPr>
        <w:rStyle w:val="af"/>
      </w:rPr>
    </w:pPr>
    <w:r>
      <w:rPr>
        <w:rStyle w:val="af"/>
      </w:rPr>
      <w:fldChar w:fldCharType="begin"/>
    </w:r>
    <w:r w:rsidR="001866D9">
      <w:rPr>
        <w:rStyle w:val="af"/>
      </w:rPr>
      <w:instrText xml:space="preserve">PAGE  </w:instrText>
    </w:r>
    <w:r>
      <w:rPr>
        <w:rStyle w:val="af"/>
      </w:rPr>
      <w:fldChar w:fldCharType="separate"/>
    </w:r>
    <w:r w:rsidR="001866D9">
      <w:rPr>
        <w:rStyle w:val="af"/>
        <w:noProof/>
      </w:rPr>
      <w:t>3</w:t>
    </w:r>
    <w:r>
      <w:rPr>
        <w:rStyle w:val="af"/>
      </w:rPr>
      <w:fldChar w:fldCharType="end"/>
    </w:r>
  </w:p>
  <w:p w:rsidR="001866D9" w:rsidRDefault="001866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D9" w:rsidRPr="00251DF5" w:rsidRDefault="00662C4B">
    <w:pPr>
      <w:pStyle w:val="a6"/>
      <w:jc w:val="center"/>
      <w:rPr>
        <w:sz w:val="22"/>
        <w:szCs w:val="22"/>
      </w:rPr>
    </w:pPr>
    <w:r w:rsidRPr="00251DF5">
      <w:rPr>
        <w:sz w:val="22"/>
        <w:szCs w:val="22"/>
      </w:rPr>
      <w:fldChar w:fldCharType="begin"/>
    </w:r>
    <w:r w:rsidR="001866D9" w:rsidRPr="00251DF5">
      <w:rPr>
        <w:sz w:val="22"/>
        <w:szCs w:val="22"/>
      </w:rPr>
      <w:instrText xml:space="preserve"> PAGE   \* MERGEFORMAT </w:instrText>
    </w:r>
    <w:r w:rsidRPr="00251DF5">
      <w:rPr>
        <w:sz w:val="22"/>
        <w:szCs w:val="22"/>
      </w:rPr>
      <w:fldChar w:fldCharType="separate"/>
    </w:r>
    <w:r w:rsidR="00F12945">
      <w:rPr>
        <w:noProof/>
        <w:sz w:val="22"/>
        <w:szCs w:val="22"/>
      </w:rPr>
      <w:t>28</w:t>
    </w:r>
    <w:r w:rsidRPr="00251DF5">
      <w:rPr>
        <w:sz w:val="22"/>
        <w:szCs w:val="22"/>
      </w:rPr>
      <w:fldChar w:fldCharType="end"/>
    </w:r>
  </w:p>
  <w:p w:rsidR="001866D9" w:rsidRDefault="001866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94E35"/>
    <w:multiLevelType w:val="hybridMultilevel"/>
    <w:tmpl w:val="0890C2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035D"/>
    <w:rsid w:val="00003D25"/>
    <w:rsid w:val="000508CE"/>
    <w:rsid w:val="0006031E"/>
    <w:rsid w:val="000922DF"/>
    <w:rsid w:val="00092E60"/>
    <w:rsid w:val="00111DAD"/>
    <w:rsid w:val="00117A3B"/>
    <w:rsid w:val="001732D7"/>
    <w:rsid w:val="001866D9"/>
    <w:rsid w:val="00186D62"/>
    <w:rsid w:val="001A087D"/>
    <w:rsid w:val="001C30C1"/>
    <w:rsid w:val="001C7F68"/>
    <w:rsid w:val="001D54DF"/>
    <w:rsid w:val="001D7146"/>
    <w:rsid w:val="001F2A7C"/>
    <w:rsid w:val="00221ADA"/>
    <w:rsid w:val="00224392"/>
    <w:rsid w:val="00251DF5"/>
    <w:rsid w:val="00266618"/>
    <w:rsid w:val="00270592"/>
    <w:rsid w:val="00284907"/>
    <w:rsid w:val="002929F7"/>
    <w:rsid w:val="002A5B35"/>
    <w:rsid w:val="002E24E6"/>
    <w:rsid w:val="003035CD"/>
    <w:rsid w:val="00333CD4"/>
    <w:rsid w:val="0036694D"/>
    <w:rsid w:val="00375165"/>
    <w:rsid w:val="003774B8"/>
    <w:rsid w:val="003B4C4E"/>
    <w:rsid w:val="004170ED"/>
    <w:rsid w:val="00422804"/>
    <w:rsid w:val="00423F81"/>
    <w:rsid w:val="00461A08"/>
    <w:rsid w:val="004D4C5F"/>
    <w:rsid w:val="004E1B31"/>
    <w:rsid w:val="004F025B"/>
    <w:rsid w:val="00530F64"/>
    <w:rsid w:val="00546185"/>
    <w:rsid w:val="00546266"/>
    <w:rsid w:val="005462C3"/>
    <w:rsid w:val="0054701C"/>
    <w:rsid w:val="005632B2"/>
    <w:rsid w:val="005727E4"/>
    <w:rsid w:val="0058684A"/>
    <w:rsid w:val="005D32F9"/>
    <w:rsid w:val="005E3A48"/>
    <w:rsid w:val="00625DE1"/>
    <w:rsid w:val="00662C4B"/>
    <w:rsid w:val="00685E90"/>
    <w:rsid w:val="00686A8B"/>
    <w:rsid w:val="00690167"/>
    <w:rsid w:val="00694232"/>
    <w:rsid w:val="006955D8"/>
    <w:rsid w:val="006D7371"/>
    <w:rsid w:val="006F53B8"/>
    <w:rsid w:val="00735F2E"/>
    <w:rsid w:val="00763EFC"/>
    <w:rsid w:val="00764E80"/>
    <w:rsid w:val="007956A3"/>
    <w:rsid w:val="00795961"/>
    <w:rsid w:val="007F3A54"/>
    <w:rsid w:val="00805351"/>
    <w:rsid w:val="0084676F"/>
    <w:rsid w:val="008578DB"/>
    <w:rsid w:val="008769AE"/>
    <w:rsid w:val="00881427"/>
    <w:rsid w:val="008C235B"/>
    <w:rsid w:val="008D498B"/>
    <w:rsid w:val="008F0E96"/>
    <w:rsid w:val="0090603D"/>
    <w:rsid w:val="0092311C"/>
    <w:rsid w:val="009417FE"/>
    <w:rsid w:val="00947DC1"/>
    <w:rsid w:val="0098705C"/>
    <w:rsid w:val="009926EB"/>
    <w:rsid w:val="009E7ADA"/>
    <w:rsid w:val="009F659D"/>
    <w:rsid w:val="00A203BA"/>
    <w:rsid w:val="00A2157B"/>
    <w:rsid w:val="00A21B36"/>
    <w:rsid w:val="00A23CB3"/>
    <w:rsid w:val="00A34378"/>
    <w:rsid w:val="00A820A0"/>
    <w:rsid w:val="00AA2595"/>
    <w:rsid w:val="00AC37EC"/>
    <w:rsid w:val="00AD1FCC"/>
    <w:rsid w:val="00AD6CD6"/>
    <w:rsid w:val="00B33145"/>
    <w:rsid w:val="00B37E20"/>
    <w:rsid w:val="00B662AB"/>
    <w:rsid w:val="00B832FC"/>
    <w:rsid w:val="00B83D19"/>
    <w:rsid w:val="00BE418F"/>
    <w:rsid w:val="00BE464E"/>
    <w:rsid w:val="00BF00EF"/>
    <w:rsid w:val="00C325A2"/>
    <w:rsid w:val="00C51524"/>
    <w:rsid w:val="00C56D80"/>
    <w:rsid w:val="00C7251A"/>
    <w:rsid w:val="00C74996"/>
    <w:rsid w:val="00CA774A"/>
    <w:rsid w:val="00CB159C"/>
    <w:rsid w:val="00CC4CCC"/>
    <w:rsid w:val="00CC7E96"/>
    <w:rsid w:val="00CF24A9"/>
    <w:rsid w:val="00D10B45"/>
    <w:rsid w:val="00D178FB"/>
    <w:rsid w:val="00D23655"/>
    <w:rsid w:val="00D47A3E"/>
    <w:rsid w:val="00D810ED"/>
    <w:rsid w:val="00D96920"/>
    <w:rsid w:val="00D96973"/>
    <w:rsid w:val="00DA035D"/>
    <w:rsid w:val="00DD0914"/>
    <w:rsid w:val="00DE773D"/>
    <w:rsid w:val="00DF3765"/>
    <w:rsid w:val="00E139B7"/>
    <w:rsid w:val="00E1639B"/>
    <w:rsid w:val="00E23DC4"/>
    <w:rsid w:val="00E3570A"/>
    <w:rsid w:val="00E40BAA"/>
    <w:rsid w:val="00E433C0"/>
    <w:rsid w:val="00E451A0"/>
    <w:rsid w:val="00E807C4"/>
    <w:rsid w:val="00E92942"/>
    <w:rsid w:val="00EC20DD"/>
    <w:rsid w:val="00EC52D4"/>
    <w:rsid w:val="00EC69CB"/>
    <w:rsid w:val="00EE7340"/>
    <w:rsid w:val="00EF4804"/>
    <w:rsid w:val="00F05B95"/>
    <w:rsid w:val="00F12945"/>
    <w:rsid w:val="00F3704F"/>
    <w:rsid w:val="00F60DDD"/>
    <w:rsid w:val="00F63B6B"/>
    <w:rsid w:val="00F81134"/>
    <w:rsid w:val="00F82E21"/>
    <w:rsid w:val="00F85FEA"/>
    <w:rsid w:val="00FA607B"/>
    <w:rsid w:val="00FD4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AE"/>
    <w:pPr>
      <w:spacing w:after="200" w:line="276" w:lineRule="auto"/>
    </w:pPr>
    <w:rPr>
      <w:sz w:val="22"/>
      <w:szCs w:val="22"/>
    </w:rPr>
  </w:style>
  <w:style w:type="paragraph" w:styleId="1">
    <w:name w:val="heading 1"/>
    <w:basedOn w:val="a"/>
    <w:next w:val="a"/>
    <w:link w:val="10"/>
    <w:uiPriority w:val="9"/>
    <w:qFormat/>
    <w:rsid w:val="00DA035D"/>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DA035D"/>
    <w:pPr>
      <w:keepNext/>
      <w:spacing w:after="0" w:line="240" w:lineRule="auto"/>
      <w:jc w:val="center"/>
      <w:outlineLvl w:val="1"/>
    </w:pPr>
    <w:rPr>
      <w:rFonts w:ascii="FuturisUzbek" w:hAnsi="FuturisUzbek" w:cs="FuturisUzbek"/>
      <w:sz w:val="28"/>
      <w:szCs w:val="28"/>
    </w:rPr>
  </w:style>
  <w:style w:type="paragraph" w:styleId="3">
    <w:name w:val="heading 3"/>
    <w:basedOn w:val="a"/>
    <w:next w:val="a"/>
    <w:link w:val="30"/>
    <w:uiPriority w:val="9"/>
    <w:unhideWhenUsed/>
    <w:qFormat/>
    <w:rsid w:val="003B4C4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35D"/>
    <w:rPr>
      <w:rFonts w:ascii="Cambria" w:eastAsia="Times New Roman" w:hAnsi="Cambria" w:cs="Times New Roman"/>
      <w:b/>
      <w:bCs/>
      <w:color w:val="365F91"/>
      <w:sz w:val="28"/>
      <w:szCs w:val="28"/>
    </w:rPr>
  </w:style>
  <w:style w:type="character" w:customStyle="1" w:styleId="20">
    <w:name w:val="Заголовок 2 Знак"/>
    <w:basedOn w:val="a0"/>
    <w:link w:val="2"/>
    <w:rsid w:val="00DA035D"/>
    <w:rPr>
      <w:rFonts w:ascii="FuturisUzbek" w:eastAsia="Times New Roman" w:hAnsi="FuturisUzbek" w:cs="FuturisUzbek"/>
      <w:sz w:val="28"/>
      <w:szCs w:val="28"/>
    </w:rPr>
  </w:style>
  <w:style w:type="character" w:customStyle="1" w:styleId="a3">
    <w:name w:val="Основной текст Знак"/>
    <w:basedOn w:val="a0"/>
    <w:link w:val="a4"/>
    <w:rsid w:val="00DA035D"/>
    <w:rPr>
      <w:rFonts w:ascii="Times New Roman" w:eastAsia="Times New Roman" w:hAnsi="Times New Roman" w:cs="Times New Roman"/>
      <w:sz w:val="28"/>
      <w:szCs w:val="20"/>
    </w:rPr>
  </w:style>
  <w:style w:type="paragraph" w:styleId="a4">
    <w:name w:val="Body Text"/>
    <w:basedOn w:val="a"/>
    <w:link w:val="a3"/>
    <w:rsid w:val="00DA035D"/>
    <w:pPr>
      <w:spacing w:after="0" w:line="240" w:lineRule="auto"/>
    </w:pPr>
    <w:rPr>
      <w:rFonts w:ascii="Times New Roman" w:hAnsi="Times New Roman"/>
      <w:sz w:val="28"/>
      <w:szCs w:val="20"/>
    </w:rPr>
  </w:style>
  <w:style w:type="character" w:customStyle="1" w:styleId="a5">
    <w:name w:val="Верхний колонтитул Знак"/>
    <w:basedOn w:val="a0"/>
    <w:link w:val="a6"/>
    <w:uiPriority w:val="99"/>
    <w:rsid w:val="00DA035D"/>
    <w:rPr>
      <w:rFonts w:ascii="Times New Roman" w:eastAsia="Times New Roman" w:hAnsi="Times New Roman" w:cs="Times New Roman"/>
      <w:sz w:val="20"/>
      <w:szCs w:val="20"/>
    </w:rPr>
  </w:style>
  <w:style w:type="paragraph" w:styleId="a6">
    <w:name w:val="header"/>
    <w:basedOn w:val="a"/>
    <w:link w:val="a5"/>
    <w:uiPriority w:val="99"/>
    <w:rsid w:val="00DA035D"/>
    <w:pPr>
      <w:tabs>
        <w:tab w:val="center" w:pos="4677"/>
        <w:tab w:val="right" w:pos="9355"/>
      </w:tabs>
      <w:spacing w:after="0" w:line="240" w:lineRule="auto"/>
    </w:pPr>
    <w:rPr>
      <w:rFonts w:ascii="Times New Roman" w:hAnsi="Times New Roman"/>
      <w:sz w:val="20"/>
      <w:szCs w:val="20"/>
    </w:rPr>
  </w:style>
  <w:style w:type="character" w:customStyle="1" w:styleId="a7">
    <w:name w:val="Нижний колонтитул Знак"/>
    <w:basedOn w:val="a0"/>
    <w:link w:val="a8"/>
    <w:uiPriority w:val="99"/>
    <w:rsid w:val="00DA035D"/>
  </w:style>
  <w:style w:type="paragraph" w:styleId="a8">
    <w:name w:val="footer"/>
    <w:basedOn w:val="a"/>
    <w:link w:val="a7"/>
    <w:uiPriority w:val="99"/>
    <w:unhideWhenUsed/>
    <w:rsid w:val="00DA035D"/>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DA035D"/>
    <w:rPr>
      <w:rFonts w:ascii="Tahoma" w:hAnsi="Tahoma" w:cs="Tahoma"/>
      <w:sz w:val="16"/>
      <w:szCs w:val="16"/>
    </w:rPr>
  </w:style>
  <w:style w:type="paragraph" w:styleId="aa">
    <w:name w:val="Balloon Text"/>
    <w:basedOn w:val="a"/>
    <w:link w:val="a9"/>
    <w:uiPriority w:val="99"/>
    <w:semiHidden/>
    <w:unhideWhenUsed/>
    <w:rsid w:val="00DA035D"/>
    <w:pPr>
      <w:spacing w:after="0" w:line="240" w:lineRule="auto"/>
    </w:pPr>
    <w:rPr>
      <w:rFonts w:ascii="Tahoma" w:hAnsi="Tahoma" w:cs="Tahoma"/>
      <w:sz w:val="16"/>
      <w:szCs w:val="16"/>
    </w:rPr>
  </w:style>
  <w:style w:type="character" w:customStyle="1" w:styleId="ab">
    <w:name w:val="Основной текст с отступом Знак"/>
    <w:basedOn w:val="a0"/>
    <w:link w:val="ac"/>
    <w:rsid w:val="00DA035D"/>
    <w:rPr>
      <w:rFonts w:ascii="Times New Roman" w:eastAsia="Times New Roman" w:hAnsi="Times New Roman" w:cs="Times New Roman"/>
      <w:sz w:val="24"/>
      <w:szCs w:val="24"/>
    </w:rPr>
  </w:style>
  <w:style w:type="paragraph" w:styleId="ac">
    <w:name w:val="Body Text Indent"/>
    <w:basedOn w:val="a"/>
    <w:link w:val="ab"/>
    <w:rsid w:val="00DA035D"/>
    <w:pPr>
      <w:spacing w:after="120" w:line="240" w:lineRule="auto"/>
      <w:ind w:left="283"/>
    </w:pPr>
    <w:rPr>
      <w:rFonts w:ascii="Times New Roman" w:hAnsi="Times New Roman"/>
      <w:sz w:val="24"/>
      <w:szCs w:val="24"/>
    </w:rPr>
  </w:style>
  <w:style w:type="paragraph" w:styleId="ad">
    <w:name w:val="No Spacing"/>
    <w:link w:val="ae"/>
    <w:uiPriority w:val="1"/>
    <w:qFormat/>
    <w:rsid w:val="00DA035D"/>
    <w:rPr>
      <w:sz w:val="22"/>
      <w:szCs w:val="22"/>
    </w:rPr>
  </w:style>
  <w:style w:type="character" w:styleId="af">
    <w:name w:val="page number"/>
    <w:basedOn w:val="a0"/>
    <w:rsid w:val="00DA035D"/>
  </w:style>
  <w:style w:type="character" w:styleId="af0">
    <w:name w:val="Strong"/>
    <w:basedOn w:val="a0"/>
    <w:uiPriority w:val="22"/>
    <w:qFormat/>
    <w:rsid w:val="00F81134"/>
    <w:rPr>
      <w:b/>
      <w:bCs/>
    </w:rPr>
  </w:style>
  <w:style w:type="character" w:customStyle="1" w:styleId="30">
    <w:name w:val="Заголовок 3 Знак"/>
    <w:basedOn w:val="a0"/>
    <w:link w:val="3"/>
    <w:uiPriority w:val="9"/>
    <w:rsid w:val="003B4C4E"/>
    <w:rPr>
      <w:rFonts w:ascii="Cambria" w:eastAsia="Times New Roman" w:hAnsi="Cambria" w:cs="Times New Roman"/>
      <w:b/>
      <w:bCs/>
      <w:color w:val="4F81BD"/>
    </w:rPr>
  </w:style>
  <w:style w:type="character" w:customStyle="1" w:styleId="31">
    <w:name w:val="Основной текст (3)"/>
    <w:basedOn w:val="a0"/>
    <w:rsid w:val="003B4C4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paragraph" w:styleId="af1">
    <w:name w:val="Document Map"/>
    <w:basedOn w:val="a"/>
    <w:link w:val="af2"/>
    <w:uiPriority w:val="99"/>
    <w:semiHidden/>
    <w:unhideWhenUsed/>
    <w:rsid w:val="00BE464E"/>
    <w:rPr>
      <w:rFonts w:ascii="Tahoma" w:hAnsi="Tahoma" w:cs="Tahoma"/>
      <w:sz w:val="16"/>
      <w:szCs w:val="16"/>
    </w:rPr>
  </w:style>
  <w:style w:type="character" w:customStyle="1" w:styleId="af2">
    <w:name w:val="Схема документа Знак"/>
    <w:basedOn w:val="a0"/>
    <w:link w:val="af1"/>
    <w:uiPriority w:val="99"/>
    <w:semiHidden/>
    <w:rsid w:val="00BE464E"/>
    <w:rPr>
      <w:rFonts w:ascii="Tahoma" w:hAnsi="Tahoma" w:cs="Tahoma"/>
      <w:sz w:val="16"/>
      <w:szCs w:val="16"/>
    </w:rPr>
  </w:style>
  <w:style w:type="character" w:customStyle="1" w:styleId="ae">
    <w:name w:val="Без интервала Знак"/>
    <w:basedOn w:val="a0"/>
    <w:link w:val="ad"/>
    <w:uiPriority w:val="1"/>
    <w:rsid w:val="00BE464E"/>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10685</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Nodira Karimova</dc:creator>
  <cp:lastModifiedBy>User</cp:lastModifiedBy>
  <cp:revision>2</cp:revision>
  <cp:lastPrinted>2017-05-05T04:51:00Z</cp:lastPrinted>
  <dcterms:created xsi:type="dcterms:W3CDTF">2019-06-28T12:04:00Z</dcterms:created>
  <dcterms:modified xsi:type="dcterms:W3CDTF">2019-06-28T12:04:00Z</dcterms:modified>
</cp:coreProperties>
</file>